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910624" w14:textId="614DA08A" w:rsidR="00B5336E" w:rsidRDefault="001F44A6" w:rsidP="00705AAE">
      <w:pPr>
        <w:jc w:val="center"/>
        <w:rPr>
          <w:rFonts w:asciiTheme="majorBidi" w:hAnsiTheme="majorBidi" w:cstheme="majorBidi"/>
          <w:b/>
          <w:bCs/>
          <w:sz w:val="32"/>
          <w:szCs w:val="32"/>
        </w:rPr>
      </w:pPr>
      <w:r w:rsidRPr="00705AAE">
        <w:rPr>
          <w:rFonts w:asciiTheme="majorBidi" w:hAnsiTheme="majorBidi" w:cstheme="majorBidi"/>
          <w:b/>
          <w:bCs/>
          <w:sz w:val="32"/>
          <w:szCs w:val="32"/>
        </w:rPr>
        <w:t xml:space="preserve">Ayat Ayat </w:t>
      </w:r>
      <w:r w:rsidR="00705AAE">
        <w:rPr>
          <w:rFonts w:asciiTheme="majorBidi" w:hAnsiTheme="majorBidi" w:cstheme="majorBidi"/>
          <w:b/>
          <w:bCs/>
          <w:sz w:val="32"/>
          <w:szCs w:val="32"/>
        </w:rPr>
        <w:t>Tentang</w:t>
      </w:r>
      <w:r w:rsidR="00E42FF5" w:rsidRPr="00705AAE">
        <w:rPr>
          <w:rFonts w:asciiTheme="majorBidi" w:hAnsiTheme="majorBidi" w:cstheme="majorBidi"/>
          <w:b/>
          <w:bCs/>
          <w:sz w:val="32"/>
          <w:szCs w:val="32"/>
        </w:rPr>
        <w:t xml:space="preserve"> Kafir Dalam Al Qur’an</w:t>
      </w:r>
    </w:p>
    <w:p w14:paraId="3CD2E116" w14:textId="77777777" w:rsidR="00705AAE" w:rsidRDefault="00705AAE" w:rsidP="00705AAE">
      <w:pPr>
        <w:jc w:val="center"/>
        <w:rPr>
          <w:rFonts w:asciiTheme="majorBidi" w:hAnsiTheme="majorBidi" w:cstheme="majorBidi"/>
          <w:b/>
          <w:bCs/>
          <w:sz w:val="32"/>
          <w:szCs w:val="32"/>
        </w:rPr>
      </w:pPr>
      <w:r>
        <w:rPr>
          <w:rFonts w:asciiTheme="majorBidi" w:hAnsiTheme="majorBidi" w:cstheme="majorBidi"/>
          <w:b/>
          <w:bCs/>
          <w:sz w:val="32"/>
          <w:szCs w:val="32"/>
        </w:rPr>
        <w:t xml:space="preserve">Oleh </w:t>
      </w:r>
    </w:p>
    <w:p w14:paraId="7A14B528" w14:textId="37D0C3BB" w:rsidR="00705AAE" w:rsidRDefault="00705AAE" w:rsidP="00705AAE">
      <w:pPr>
        <w:jc w:val="center"/>
        <w:rPr>
          <w:rFonts w:asciiTheme="majorBidi" w:hAnsiTheme="majorBidi" w:cstheme="majorBidi"/>
          <w:b/>
          <w:bCs/>
          <w:sz w:val="32"/>
          <w:szCs w:val="32"/>
        </w:rPr>
      </w:pPr>
      <w:r>
        <w:rPr>
          <w:rFonts w:asciiTheme="majorBidi" w:hAnsiTheme="majorBidi" w:cstheme="majorBidi"/>
          <w:b/>
          <w:bCs/>
          <w:sz w:val="32"/>
          <w:szCs w:val="32"/>
        </w:rPr>
        <w:t>Dr. Hardiwinoto, SE., M.Si.</w:t>
      </w:r>
    </w:p>
    <w:p w14:paraId="5EF1BC77" w14:textId="77777777" w:rsidR="00705AAE" w:rsidRPr="00705AAE" w:rsidRDefault="00705AAE" w:rsidP="00705AAE">
      <w:pPr>
        <w:jc w:val="center"/>
        <w:rPr>
          <w:rFonts w:asciiTheme="majorBidi" w:hAnsiTheme="majorBidi" w:cstheme="majorBidi"/>
          <w:b/>
          <w:bCs/>
          <w:sz w:val="32"/>
          <w:szCs w:val="32"/>
        </w:rPr>
      </w:pPr>
    </w:p>
    <w:p w14:paraId="6A940A79" w14:textId="45C205D4" w:rsidR="00510F0D" w:rsidRPr="00705AAE" w:rsidRDefault="004B6EEC" w:rsidP="00705AAE">
      <w:pPr>
        <w:jc w:val="both"/>
        <w:rPr>
          <w:rFonts w:asciiTheme="majorBidi" w:hAnsiTheme="majorBidi" w:cstheme="majorBidi"/>
          <w:b/>
          <w:bCs/>
          <w:sz w:val="24"/>
          <w:szCs w:val="24"/>
        </w:rPr>
      </w:pPr>
      <w:r w:rsidRPr="006A43C8">
        <w:rPr>
          <w:rFonts w:asciiTheme="majorBidi" w:hAnsiTheme="majorBidi" w:cstheme="majorBidi"/>
          <w:color w:val="222222"/>
          <w:sz w:val="24"/>
          <w:szCs w:val="24"/>
        </w:rPr>
        <w:t>Kāfir</w:t>
      </w:r>
      <w:r w:rsidRPr="00705AAE">
        <w:rPr>
          <w:rFonts w:asciiTheme="majorBidi" w:hAnsiTheme="majorBidi" w:cstheme="majorBidi"/>
          <w:color w:val="222222"/>
          <w:sz w:val="24"/>
          <w:szCs w:val="24"/>
        </w:rPr>
        <w:t xml:space="preserve"> </w:t>
      </w:r>
      <w:r w:rsidRPr="00705AAE">
        <w:rPr>
          <w:rFonts w:asciiTheme="majorBidi" w:hAnsiTheme="majorBidi" w:cstheme="majorBidi"/>
          <w:color w:val="222222"/>
          <w:sz w:val="24"/>
          <w:szCs w:val="24"/>
          <w:rtl/>
        </w:rPr>
        <w:t xml:space="preserve">كافر </w:t>
      </w:r>
      <w:r w:rsidR="00FD43B2" w:rsidRPr="00705AAE">
        <w:rPr>
          <w:rFonts w:asciiTheme="majorBidi" w:hAnsiTheme="majorBidi" w:cstheme="majorBidi"/>
          <w:color w:val="222222"/>
          <w:sz w:val="24"/>
          <w:szCs w:val="24"/>
        </w:rPr>
        <w:t xml:space="preserve"> </w:t>
      </w:r>
      <w:r w:rsidRPr="00705AAE">
        <w:rPr>
          <w:rFonts w:asciiTheme="majorBidi" w:hAnsiTheme="majorBidi" w:cstheme="majorBidi"/>
          <w:i/>
          <w:iCs/>
          <w:color w:val="222222"/>
          <w:sz w:val="24"/>
          <w:szCs w:val="24"/>
        </w:rPr>
        <w:t>kāfir</w:t>
      </w:r>
      <w:r w:rsidRPr="00705AAE">
        <w:rPr>
          <w:rFonts w:asciiTheme="majorBidi" w:hAnsiTheme="majorBidi" w:cstheme="majorBidi"/>
          <w:color w:val="222222"/>
          <w:sz w:val="24"/>
          <w:szCs w:val="24"/>
        </w:rPr>
        <w:t xml:space="preserve">; plural </w:t>
      </w:r>
      <w:r w:rsidRPr="00705AAE">
        <w:rPr>
          <w:rFonts w:asciiTheme="majorBidi" w:hAnsiTheme="majorBidi" w:cstheme="majorBidi"/>
          <w:color w:val="222222"/>
          <w:sz w:val="24"/>
          <w:szCs w:val="24"/>
          <w:rtl/>
        </w:rPr>
        <w:t xml:space="preserve">كفّار </w:t>
      </w:r>
      <w:r w:rsidRPr="00705AAE">
        <w:rPr>
          <w:rFonts w:asciiTheme="majorBidi" w:hAnsiTheme="majorBidi" w:cstheme="majorBidi"/>
          <w:color w:val="222222"/>
          <w:sz w:val="24"/>
          <w:szCs w:val="24"/>
        </w:rPr>
        <w:t xml:space="preserve"> </w:t>
      </w:r>
      <w:r w:rsidRPr="00705AAE">
        <w:rPr>
          <w:rFonts w:asciiTheme="majorBidi" w:hAnsiTheme="majorBidi" w:cstheme="majorBidi"/>
          <w:i/>
          <w:iCs/>
          <w:color w:val="222222"/>
          <w:sz w:val="24"/>
          <w:szCs w:val="24"/>
        </w:rPr>
        <w:t>kuffār</w:t>
      </w:r>
      <w:r w:rsidRPr="00705AAE">
        <w:rPr>
          <w:rFonts w:asciiTheme="majorBidi" w:hAnsiTheme="majorBidi" w:cstheme="majorBidi"/>
          <w:color w:val="222222"/>
          <w:sz w:val="24"/>
          <w:szCs w:val="24"/>
        </w:rPr>
        <w:t>) artinya adalah menutup kebenaran, menolak kebenaran, atau mengetahui kesalahan tapi tetap menjalankannya.</w:t>
      </w:r>
    </w:p>
    <w:p w14:paraId="3F816AC0" w14:textId="5F4E9130" w:rsidR="007E7592" w:rsidRDefault="007702B0" w:rsidP="00705AAE">
      <w:pPr>
        <w:pStyle w:val="NormalWeb"/>
        <w:spacing w:before="0" w:beforeAutospacing="0" w:after="0" w:afterAutospacing="0" w:line="291" w:lineRule="atLeast"/>
        <w:jc w:val="both"/>
        <w:rPr>
          <w:rFonts w:asciiTheme="majorBidi" w:hAnsiTheme="majorBidi" w:cstheme="majorBidi"/>
          <w:b/>
          <w:bCs/>
          <w:color w:val="333333"/>
        </w:rPr>
      </w:pPr>
      <w:r w:rsidRPr="006A43C8">
        <w:rPr>
          <w:rFonts w:asciiTheme="majorBidi" w:hAnsiTheme="majorBidi" w:cstheme="majorBidi"/>
          <w:color w:val="000000" w:themeColor="text1"/>
        </w:rPr>
        <w:t>Kufur</w:t>
      </w:r>
      <w:r w:rsidRPr="00705AAE">
        <w:rPr>
          <w:rFonts w:asciiTheme="majorBidi" w:hAnsiTheme="majorBidi" w:cstheme="majorBidi"/>
          <w:color w:val="000000" w:themeColor="text1"/>
        </w:rPr>
        <w:t xml:space="preserve"> </w:t>
      </w:r>
      <w:r w:rsidRPr="00705AAE">
        <w:rPr>
          <w:rFonts w:asciiTheme="majorBidi" w:hAnsiTheme="majorBidi" w:cstheme="majorBidi"/>
          <w:color w:val="000000"/>
        </w:rPr>
        <w:t>secara bahasa (</w:t>
      </w:r>
      <w:r w:rsidRPr="00705AAE">
        <w:rPr>
          <w:rFonts w:asciiTheme="majorBidi" w:hAnsiTheme="majorBidi" w:cstheme="majorBidi"/>
          <w:i/>
          <w:iCs/>
          <w:color w:val="000000"/>
        </w:rPr>
        <w:t>etimologi</w:t>
      </w:r>
      <w:r w:rsidRPr="00705AAE">
        <w:rPr>
          <w:rFonts w:asciiTheme="majorBidi" w:hAnsiTheme="majorBidi" w:cstheme="majorBidi"/>
          <w:color w:val="000000"/>
        </w:rPr>
        <w:t xml:space="preserve">) berarti menutupi, </w:t>
      </w:r>
      <w:r w:rsidR="00705AAE">
        <w:rPr>
          <w:rFonts w:asciiTheme="majorBidi" w:hAnsiTheme="majorBidi" w:cstheme="majorBidi"/>
          <w:color w:val="000000"/>
        </w:rPr>
        <w:t xml:space="preserve">atau </w:t>
      </w:r>
      <w:r w:rsidR="007E7592" w:rsidRPr="00705AAE">
        <w:rPr>
          <w:rFonts w:asciiTheme="majorBidi" w:hAnsiTheme="majorBidi" w:cstheme="majorBidi"/>
          <w:color w:val="333333"/>
        </w:rPr>
        <w:t xml:space="preserve">menyembunyikan kebaikan yang telah diterima atau tidak berterima kasih. Bentuk jamak dari kafir adalah </w:t>
      </w:r>
      <w:r w:rsidR="007E7592" w:rsidRPr="00705AAE">
        <w:rPr>
          <w:rFonts w:asciiTheme="majorBidi" w:hAnsiTheme="majorBidi" w:cstheme="majorBidi"/>
          <w:i/>
          <w:iCs/>
          <w:color w:val="333333"/>
        </w:rPr>
        <w:t>kafirun</w:t>
      </w:r>
      <w:r w:rsidR="007E7592" w:rsidRPr="00705AAE">
        <w:rPr>
          <w:rFonts w:asciiTheme="majorBidi" w:hAnsiTheme="majorBidi" w:cstheme="majorBidi"/>
          <w:color w:val="333333"/>
        </w:rPr>
        <w:t xml:space="preserve"> atau </w:t>
      </w:r>
      <w:r w:rsidR="007E7592" w:rsidRPr="00705AAE">
        <w:rPr>
          <w:rFonts w:asciiTheme="majorBidi" w:hAnsiTheme="majorBidi" w:cstheme="majorBidi"/>
          <w:i/>
          <w:iCs/>
          <w:color w:val="333333"/>
        </w:rPr>
        <w:t>kuffar</w:t>
      </w:r>
      <w:r w:rsidR="007E7592" w:rsidRPr="00705AAE">
        <w:rPr>
          <w:rFonts w:asciiTheme="majorBidi" w:hAnsiTheme="majorBidi" w:cstheme="majorBidi"/>
          <w:color w:val="333333"/>
        </w:rPr>
        <w:t xml:space="preserve">. Dalam al-Quran, kata </w:t>
      </w:r>
      <w:r w:rsidR="007E7592" w:rsidRPr="00705AAE">
        <w:rPr>
          <w:rFonts w:asciiTheme="majorBidi" w:hAnsiTheme="majorBidi" w:cstheme="majorBidi"/>
          <w:i/>
          <w:iCs/>
          <w:color w:val="333333"/>
        </w:rPr>
        <w:t>kafir</w:t>
      </w:r>
      <w:r w:rsidR="007E7592" w:rsidRPr="00705AAE">
        <w:rPr>
          <w:rFonts w:asciiTheme="majorBidi" w:hAnsiTheme="majorBidi" w:cstheme="majorBidi"/>
          <w:color w:val="333333"/>
        </w:rPr>
        <w:t xml:space="preserve"> dengan berbagai bentuk kata jadinya disebut sebanyak </w:t>
      </w:r>
      <w:r w:rsidR="007E7592" w:rsidRPr="006A43C8">
        <w:rPr>
          <w:rFonts w:asciiTheme="majorBidi" w:hAnsiTheme="majorBidi" w:cstheme="majorBidi"/>
          <w:color w:val="333333"/>
        </w:rPr>
        <w:t>525 kali.</w:t>
      </w:r>
    </w:p>
    <w:p w14:paraId="02D32C29" w14:textId="77777777" w:rsidR="00705AAE" w:rsidRDefault="00705AAE" w:rsidP="00705AAE">
      <w:pPr>
        <w:pStyle w:val="NormalWeb"/>
        <w:spacing w:before="0" w:beforeAutospacing="0" w:after="0" w:afterAutospacing="0" w:line="291" w:lineRule="atLeast"/>
        <w:jc w:val="both"/>
        <w:rPr>
          <w:rFonts w:asciiTheme="majorBidi" w:hAnsiTheme="majorBidi" w:cstheme="majorBidi"/>
          <w:color w:val="000000"/>
        </w:rPr>
      </w:pPr>
    </w:p>
    <w:p w14:paraId="5D668B13" w14:textId="765A2FE3" w:rsidR="00705AAE" w:rsidRDefault="00705AAE" w:rsidP="00705AAE">
      <w:pPr>
        <w:pStyle w:val="NormalWeb"/>
        <w:numPr>
          <w:ilvl w:val="0"/>
          <w:numId w:val="2"/>
        </w:numPr>
        <w:spacing w:before="0" w:beforeAutospacing="0" w:after="0" w:afterAutospacing="0" w:line="291" w:lineRule="atLeast"/>
        <w:ind w:left="284" w:hanging="284"/>
        <w:jc w:val="both"/>
        <w:rPr>
          <w:rFonts w:asciiTheme="majorBidi" w:hAnsiTheme="majorBidi" w:cstheme="majorBidi"/>
          <w:color w:val="FF0000"/>
        </w:rPr>
      </w:pPr>
      <w:r>
        <w:rPr>
          <w:rFonts w:asciiTheme="majorBidi" w:hAnsiTheme="majorBidi" w:cstheme="majorBidi"/>
          <w:color w:val="000000"/>
        </w:rPr>
        <w:t>S</w:t>
      </w:r>
      <w:r w:rsidRPr="00705AAE">
        <w:rPr>
          <w:rFonts w:asciiTheme="majorBidi" w:hAnsiTheme="majorBidi" w:cstheme="majorBidi"/>
          <w:color w:val="000000"/>
        </w:rPr>
        <w:t>ecara syara' (</w:t>
      </w:r>
      <w:r w:rsidRPr="00705AAE">
        <w:rPr>
          <w:rFonts w:asciiTheme="majorBidi" w:hAnsiTheme="majorBidi" w:cstheme="majorBidi"/>
          <w:i/>
          <w:iCs/>
          <w:color w:val="000000"/>
        </w:rPr>
        <w:t>terminologi</w:t>
      </w:r>
      <w:r w:rsidRPr="00705AAE">
        <w:rPr>
          <w:rFonts w:asciiTheme="majorBidi" w:hAnsiTheme="majorBidi" w:cstheme="majorBidi"/>
          <w:color w:val="000000"/>
        </w:rPr>
        <w:t xml:space="preserve">) kufur adalah tidak beriman kepada </w:t>
      </w:r>
      <w:hyperlink r:id="rId5" w:history="1">
        <w:r w:rsidRPr="00705AAE">
          <w:rPr>
            <w:rStyle w:val="Hyperlink"/>
            <w:rFonts w:asciiTheme="majorBidi" w:hAnsiTheme="majorBidi" w:cstheme="majorBidi"/>
            <w:color w:val="9D0011"/>
            <w:u w:val="none"/>
          </w:rPr>
          <w:t xml:space="preserve">Allah </w:t>
        </w:r>
      </w:hyperlink>
      <w:r w:rsidRPr="00705AAE">
        <w:rPr>
          <w:rFonts w:asciiTheme="majorBidi" w:hAnsiTheme="majorBidi" w:cstheme="majorBidi"/>
          <w:color w:val="000000"/>
        </w:rPr>
        <w:t xml:space="preserve">dan </w:t>
      </w:r>
      <w:hyperlink r:id="rId6" w:history="1">
        <w:r w:rsidRPr="00705AAE">
          <w:rPr>
            <w:rStyle w:val="Hyperlink"/>
            <w:rFonts w:asciiTheme="majorBidi" w:hAnsiTheme="majorBidi" w:cstheme="majorBidi"/>
            <w:color w:val="9D0011"/>
            <w:u w:val="none"/>
          </w:rPr>
          <w:t>Rasul-Nya</w:t>
        </w:r>
      </w:hyperlink>
      <w:r w:rsidRPr="00705AAE">
        <w:rPr>
          <w:rFonts w:asciiTheme="majorBidi" w:hAnsiTheme="majorBidi" w:cstheme="majorBidi"/>
          <w:color w:val="000000"/>
        </w:rPr>
        <w:t>, baik dengan mendustakan atau tidak mendustakan. Orang yang melakukan kekufuran, tidak beriman kepada Allah dan Rasul-Nya disebut</w:t>
      </w:r>
      <w:r w:rsidRPr="00705AAE">
        <w:rPr>
          <w:rFonts w:asciiTheme="majorBidi" w:hAnsiTheme="majorBidi" w:cstheme="majorBidi"/>
          <w:color w:val="FF0000"/>
        </w:rPr>
        <w:t xml:space="preserve"> </w:t>
      </w:r>
      <w:r w:rsidRPr="006A43C8">
        <w:rPr>
          <w:rFonts w:asciiTheme="majorBidi" w:hAnsiTheme="majorBidi" w:cstheme="majorBidi"/>
          <w:color w:val="000000" w:themeColor="text1"/>
        </w:rPr>
        <w:t>kafir</w:t>
      </w:r>
      <w:r w:rsidRPr="006A43C8">
        <w:rPr>
          <w:rFonts w:asciiTheme="majorBidi" w:hAnsiTheme="majorBidi" w:cstheme="majorBidi"/>
          <w:color w:val="FF0000"/>
        </w:rPr>
        <w:t>.</w:t>
      </w:r>
    </w:p>
    <w:p w14:paraId="0DF35B54" w14:textId="1EB9158F" w:rsidR="00705AAE" w:rsidRPr="00705AAE" w:rsidRDefault="007E7592" w:rsidP="00705AAE">
      <w:pPr>
        <w:pStyle w:val="NormalWeb"/>
        <w:numPr>
          <w:ilvl w:val="0"/>
          <w:numId w:val="2"/>
        </w:numPr>
        <w:spacing w:before="0" w:beforeAutospacing="0" w:after="0" w:afterAutospacing="0" w:line="291" w:lineRule="atLeast"/>
        <w:ind w:left="284" w:hanging="284"/>
        <w:jc w:val="both"/>
        <w:rPr>
          <w:rFonts w:asciiTheme="majorBidi" w:hAnsiTheme="majorBidi" w:cstheme="majorBidi"/>
          <w:color w:val="FF0000"/>
        </w:rPr>
      </w:pPr>
      <w:r w:rsidRPr="00705AAE">
        <w:rPr>
          <w:rFonts w:asciiTheme="majorBidi" w:hAnsiTheme="majorBidi" w:cstheme="majorBidi"/>
          <w:color w:val="333333"/>
        </w:rPr>
        <w:t>Mengingkari nikmat</w:t>
      </w:r>
      <w:r w:rsidR="00A773BF">
        <w:rPr>
          <w:rFonts w:asciiTheme="majorBidi" w:hAnsiTheme="majorBidi" w:cstheme="majorBidi"/>
          <w:color w:val="333333"/>
        </w:rPr>
        <w:t xml:space="preserve"> yang diberikan Allah atau </w:t>
      </w:r>
      <w:r w:rsidRPr="00705AAE">
        <w:rPr>
          <w:rFonts w:asciiTheme="majorBidi" w:hAnsiTheme="majorBidi" w:cstheme="majorBidi"/>
          <w:color w:val="333333"/>
        </w:rPr>
        <w:t>tidak berterima kasih kepada</w:t>
      </w:r>
      <w:r w:rsidR="00A773BF">
        <w:rPr>
          <w:rFonts w:asciiTheme="majorBidi" w:hAnsiTheme="majorBidi" w:cstheme="majorBidi"/>
          <w:color w:val="333333"/>
        </w:rPr>
        <w:t xml:space="preserve"> Allah SWT </w:t>
      </w:r>
      <w:r w:rsidRPr="00705AAE">
        <w:rPr>
          <w:rFonts w:asciiTheme="majorBidi" w:hAnsiTheme="majorBidi" w:cstheme="majorBidi"/>
          <w:color w:val="333333"/>
        </w:rPr>
        <w:t>(QS.16:55, QS. 30:34),</w:t>
      </w:r>
      <w:r w:rsidR="00705AAE" w:rsidRPr="00705AAE">
        <w:rPr>
          <w:rFonts w:asciiTheme="majorBidi" w:hAnsiTheme="majorBidi" w:cstheme="majorBidi"/>
          <w:color w:val="333333"/>
        </w:rPr>
        <w:t xml:space="preserve"> </w:t>
      </w:r>
      <w:r w:rsidRPr="00705AAE">
        <w:rPr>
          <w:rFonts w:asciiTheme="majorBidi" w:hAnsiTheme="majorBidi" w:cstheme="majorBidi"/>
          <w:color w:val="333333"/>
        </w:rPr>
        <w:t>lari dari tanggung jawab (QS.14:22),</w:t>
      </w:r>
      <w:r w:rsidR="00705AAE" w:rsidRPr="00705AAE">
        <w:rPr>
          <w:rFonts w:asciiTheme="majorBidi" w:hAnsiTheme="majorBidi" w:cstheme="majorBidi"/>
          <w:color w:val="333333"/>
        </w:rPr>
        <w:t xml:space="preserve"> </w:t>
      </w:r>
      <w:r w:rsidRPr="00705AAE">
        <w:rPr>
          <w:rFonts w:asciiTheme="majorBidi" w:hAnsiTheme="majorBidi" w:cstheme="majorBidi"/>
          <w:color w:val="333333"/>
        </w:rPr>
        <w:t>menolak hukum Allah (QS. 5;44),</w:t>
      </w:r>
      <w:r w:rsidR="00705AAE" w:rsidRPr="00705AAE">
        <w:rPr>
          <w:rFonts w:asciiTheme="majorBidi" w:hAnsiTheme="majorBidi" w:cstheme="majorBidi"/>
          <w:color w:val="333333"/>
        </w:rPr>
        <w:t xml:space="preserve"> </w:t>
      </w:r>
      <w:r w:rsidRPr="00705AAE">
        <w:rPr>
          <w:rFonts w:asciiTheme="majorBidi" w:hAnsiTheme="majorBidi" w:cstheme="majorBidi"/>
          <w:color w:val="333333"/>
        </w:rPr>
        <w:t>meninggalkan amal soleh yang diperintahkan Allah (QS. 30:44)</w:t>
      </w:r>
      <w:r w:rsidR="00705AAE" w:rsidRPr="00705AAE">
        <w:rPr>
          <w:rFonts w:asciiTheme="majorBidi" w:hAnsiTheme="majorBidi" w:cstheme="majorBidi"/>
          <w:color w:val="333333"/>
        </w:rPr>
        <w:t>.</w:t>
      </w:r>
    </w:p>
    <w:p w14:paraId="5B5CBA39" w14:textId="0FE2F405" w:rsidR="00943FFE" w:rsidRPr="00943FFE" w:rsidRDefault="00A773BF" w:rsidP="00943FFE">
      <w:pPr>
        <w:pStyle w:val="NormalWeb"/>
        <w:numPr>
          <w:ilvl w:val="0"/>
          <w:numId w:val="2"/>
        </w:numPr>
        <w:spacing w:before="0" w:beforeAutospacing="0" w:after="0" w:afterAutospacing="0" w:line="291" w:lineRule="atLeast"/>
        <w:ind w:left="284" w:hanging="284"/>
        <w:jc w:val="both"/>
        <w:rPr>
          <w:rFonts w:asciiTheme="majorBidi" w:hAnsiTheme="majorBidi" w:cstheme="majorBidi"/>
          <w:color w:val="FF0000"/>
        </w:rPr>
      </w:pPr>
      <w:r>
        <w:rPr>
          <w:rFonts w:asciiTheme="majorBidi" w:hAnsiTheme="majorBidi" w:cstheme="majorBidi"/>
          <w:color w:val="333333"/>
        </w:rPr>
        <w:t>K</w:t>
      </w:r>
      <w:r w:rsidR="007E7592" w:rsidRPr="00705AAE">
        <w:rPr>
          <w:rFonts w:asciiTheme="majorBidi" w:hAnsiTheme="majorBidi" w:cstheme="majorBidi"/>
          <w:color w:val="333333"/>
        </w:rPr>
        <w:t>ata kafir mempunyai arti pendustaan atau pengingkaran terhadap Allah Swt dan Rasul-RasulNya dan ajaran-ajaran yang dibawanya.</w:t>
      </w:r>
    </w:p>
    <w:p w14:paraId="4B8E6FE2" w14:textId="63F37565" w:rsidR="00943FFE" w:rsidRPr="00943FFE" w:rsidRDefault="00A773BF" w:rsidP="00943FFE">
      <w:pPr>
        <w:pStyle w:val="NormalWeb"/>
        <w:numPr>
          <w:ilvl w:val="0"/>
          <w:numId w:val="2"/>
        </w:numPr>
        <w:spacing w:before="0" w:beforeAutospacing="0" w:after="0" w:afterAutospacing="0" w:line="291" w:lineRule="atLeast"/>
        <w:ind w:left="284" w:hanging="284"/>
        <w:jc w:val="both"/>
        <w:rPr>
          <w:rFonts w:asciiTheme="majorBidi" w:hAnsiTheme="majorBidi" w:cstheme="majorBidi"/>
          <w:color w:val="FF0000"/>
        </w:rPr>
      </w:pPr>
      <w:r>
        <w:rPr>
          <w:rFonts w:asciiTheme="majorBidi" w:hAnsiTheme="majorBidi" w:cstheme="majorBidi"/>
          <w:color w:val="333333"/>
        </w:rPr>
        <w:t>K</w:t>
      </w:r>
      <w:r w:rsidR="007E7592" w:rsidRPr="00943FFE">
        <w:rPr>
          <w:rFonts w:asciiTheme="majorBidi" w:hAnsiTheme="majorBidi" w:cstheme="majorBidi"/>
          <w:color w:val="333333"/>
        </w:rPr>
        <w:t>ata kafir atau kufur tidak sampai mengeluarkan seseorang dari keislaman</w:t>
      </w:r>
      <w:r>
        <w:rPr>
          <w:rFonts w:asciiTheme="majorBidi" w:hAnsiTheme="majorBidi" w:cstheme="majorBidi"/>
          <w:color w:val="333333"/>
        </w:rPr>
        <w:t>, c</w:t>
      </w:r>
      <w:r w:rsidR="007E7592" w:rsidRPr="00943FFE">
        <w:rPr>
          <w:rFonts w:asciiTheme="majorBidi" w:hAnsiTheme="majorBidi" w:cstheme="majorBidi"/>
          <w:color w:val="333333"/>
        </w:rPr>
        <w:t xml:space="preserve">ontohnya kufur nikmat, yaitu orang yang tidak pandai/mensyukuri nikmat, atau dalam istilah lain disebut sebagai kufrun </w:t>
      </w:r>
      <w:r>
        <w:rPr>
          <w:rFonts w:asciiTheme="majorBidi" w:hAnsiTheme="majorBidi" w:cstheme="majorBidi"/>
          <w:color w:val="333333"/>
        </w:rPr>
        <w:t xml:space="preserve">nikmat </w:t>
      </w:r>
      <w:r w:rsidR="007E7592" w:rsidRPr="00943FFE">
        <w:rPr>
          <w:rFonts w:asciiTheme="majorBidi" w:hAnsiTheme="majorBidi" w:cstheme="majorBidi"/>
          <w:color w:val="333333"/>
        </w:rPr>
        <w:t>(kekufuran yang tidak sampai membawa pelakunya kafir/keluar dari islam).</w:t>
      </w:r>
    </w:p>
    <w:p w14:paraId="49747E2F" w14:textId="777B14E8" w:rsidR="00943FFE" w:rsidRPr="00943FFE" w:rsidRDefault="007E7592" w:rsidP="00943FFE">
      <w:pPr>
        <w:pStyle w:val="NormalWeb"/>
        <w:numPr>
          <w:ilvl w:val="0"/>
          <w:numId w:val="2"/>
        </w:numPr>
        <w:spacing w:before="0" w:beforeAutospacing="0" w:after="0" w:afterAutospacing="0" w:line="291" w:lineRule="atLeast"/>
        <w:ind w:left="284" w:hanging="284"/>
        <w:jc w:val="both"/>
        <w:rPr>
          <w:rFonts w:asciiTheme="majorBidi" w:hAnsiTheme="majorBidi" w:cstheme="majorBidi"/>
          <w:color w:val="FF0000"/>
        </w:rPr>
      </w:pPr>
      <w:r w:rsidRPr="00943FFE">
        <w:rPr>
          <w:rFonts w:asciiTheme="majorBidi" w:hAnsiTheme="majorBidi" w:cstheme="majorBidi"/>
          <w:color w:val="333333"/>
        </w:rPr>
        <w:t>Secara istilah, kafir adalah orang yang menentang, menolak, kebenaran dari Allah Swt yang di sampaikan oleh RasulNya. Dilihat dari istilah, dikatakan kafir sama dengan non-muslim. Yaitu orang yang tidak mengimani Allah dan rasul-rasul-Nya serta ajarannya.</w:t>
      </w:r>
    </w:p>
    <w:p w14:paraId="35226698" w14:textId="0C663E66" w:rsidR="007E7592" w:rsidRPr="00943FFE" w:rsidRDefault="007E7592" w:rsidP="00943FFE">
      <w:pPr>
        <w:pStyle w:val="NormalWeb"/>
        <w:numPr>
          <w:ilvl w:val="0"/>
          <w:numId w:val="2"/>
        </w:numPr>
        <w:spacing w:before="0" w:beforeAutospacing="0" w:after="0" w:afterAutospacing="0" w:line="291" w:lineRule="atLeast"/>
        <w:ind w:left="284" w:hanging="284"/>
        <w:jc w:val="both"/>
        <w:rPr>
          <w:rFonts w:asciiTheme="majorBidi" w:hAnsiTheme="majorBidi" w:cstheme="majorBidi"/>
          <w:color w:val="FF0000"/>
        </w:rPr>
      </w:pPr>
      <w:r w:rsidRPr="00943FFE">
        <w:rPr>
          <w:rFonts w:asciiTheme="majorBidi" w:hAnsiTheme="majorBidi" w:cstheme="majorBidi"/>
          <w:color w:val="333333"/>
        </w:rPr>
        <w:t>Quran 98:6, Sesungguhnya orang-orang kafir yakni ahli Kitab dan orang-orang musyrik (akan masuk) ke neraka Jahanam; mereka kekal di dalamnya. Mereka itu adalah seburuk-buruk makhluk.</w:t>
      </w:r>
    </w:p>
    <w:p w14:paraId="624CFE7C" w14:textId="77777777" w:rsidR="00B94641" w:rsidRPr="00705AAE" w:rsidRDefault="00B94641" w:rsidP="00705AAE">
      <w:pPr>
        <w:jc w:val="both"/>
        <w:rPr>
          <w:rFonts w:asciiTheme="majorBidi" w:hAnsiTheme="majorBidi" w:cstheme="majorBidi"/>
          <w:color w:val="000000"/>
          <w:sz w:val="24"/>
          <w:szCs w:val="24"/>
        </w:rPr>
      </w:pPr>
    </w:p>
    <w:p w14:paraId="7F913E2A" w14:textId="1803BBEC" w:rsidR="00510F0D" w:rsidRPr="00705AAE" w:rsidRDefault="007702B0" w:rsidP="00705AAE">
      <w:pPr>
        <w:jc w:val="both"/>
        <w:rPr>
          <w:rFonts w:asciiTheme="majorBidi" w:hAnsiTheme="majorBidi" w:cstheme="majorBidi"/>
          <w:b/>
          <w:bCs/>
          <w:color w:val="FF0000"/>
          <w:sz w:val="24"/>
          <w:szCs w:val="24"/>
        </w:rPr>
      </w:pPr>
      <w:r w:rsidRPr="00705AAE">
        <w:rPr>
          <w:rFonts w:asciiTheme="majorBidi" w:hAnsiTheme="majorBidi" w:cstheme="majorBidi"/>
          <w:color w:val="000000"/>
          <w:sz w:val="24"/>
          <w:szCs w:val="24"/>
        </w:rPr>
        <w:t xml:space="preserve">Pengkafiran adalah </w:t>
      </w:r>
      <w:r w:rsidRPr="00705AAE">
        <w:rPr>
          <w:rFonts w:asciiTheme="majorBidi" w:hAnsiTheme="majorBidi" w:cstheme="majorBidi"/>
          <w:i/>
          <w:iCs/>
          <w:color w:val="000000"/>
          <w:sz w:val="24"/>
          <w:szCs w:val="24"/>
        </w:rPr>
        <w:t>hukum syar'i</w:t>
      </w:r>
      <w:r w:rsidRPr="00705AAE">
        <w:rPr>
          <w:rFonts w:asciiTheme="majorBidi" w:hAnsiTheme="majorBidi" w:cstheme="majorBidi"/>
          <w:color w:val="000000"/>
          <w:sz w:val="24"/>
          <w:szCs w:val="24"/>
        </w:rPr>
        <w:t xml:space="preserve"> dan tempat kembalinya kepada Allah dan Rasul-Nya. </w:t>
      </w:r>
      <w:r w:rsidRPr="009F1B7C">
        <w:rPr>
          <w:rFonts w:asciiTheme="majorBidi" w:hAnsiTheme="majorBidi" w:cstheme="majorBidi"/>
          <w:b/>
          <w:bCs/>
          <w:sz w:val="24"/>
          <w:szCs w:val="24"/>
        </w:rPr>
        <w:t>[1].</w:t>
      </w:r>
    </w:p>
    <w:p w14:paraId="44240247" w14:textId="77777777" w:rsidR="009C3655" w:rsidRPr="00705AAE" w:rsidRDefault="009C3655" w:rsidP="00943FFE">
      <w:pPr>
        <w:shd w:val="clear" w:color="auto" w:fill="FFFFFF" w:themeFill="background1"/>
        <w:spacing w:after="0" w:line="240" w:lineRule="auto"/>
        <w:jc w:val="right"/>
        <w:rPr>
          <w:rFonts w:asciiTheme="majorBidi" w:eastAsia="Times New Roman" w:hAnsiTheme="majorBidi" w:cstheme="majorBidi"/>
          <w:color w:val="000000" w:themeColor="text1"/>
          <w:sz w:val="24"/>
          <w:szCs w:val="24"/>
          <w:lang w:eastAsia="id-ID"/>
        </w:rPr>
      </w:pPr>
      <w:r w:rsidRPr="00705AAE">
        <w:rPr>
          <w:rFonts w:asciiTheme="majorBidi" w:eastAsia="Times New Roman" w:hAnsiTheme="majorBidi" w:cstheme="majorBidi"/>
          <w:b/>
          <w:bCs/>
          <w:color w:val="000000" w:themeColor="text1"/>
          <w:sz w:val="24"/>
          <w:szCs w:val="24"/>
          <w:shd w:val="clear" w:color="auto" w:fill="FFFF00"/>
          <w:rtl/>
          <w:lang w:eastAsia="id-ID"/>
        </w:rPr>
        <w:t>إِنَّ ٱلَّذِينَ كَفَرُواْ سَوَآءٌ عَلَيۡهِمۡ ءَأَنذَرۡتَهُمۡ أَمۡ لَمۡ تُنذِرۡهُمۡ لَا يُؤۡمِنُونَ </w:t>
      </w:r>
    </w:p>
    <w:p w14:paraId="4A2F0EDF" w14:textId="77777777" w:rsidR="009C3655" w:rsidRPr="00705AAE" w:rsidRDefault="009C3655" w:rsidP="00705AAE">
      <w:pPr>
        <w:spacing w:after="0" w:line="240" w:lineRule="auto"/>
        <w:jc w:val="both"/>
        <w:rPr>
          <w:rFonts w:asciiTheme="majorBidi" w:eastAsia="Times New Roman" w:hAnsiTheme="majorBidi" w:cstheme="majorBidi"/>
          <w:i/>
          <w:iCs/>
          <w:color w:val="000000"/>
          <w:sz w:val="24"/>
          <w:szCs w:val="24"/>
          <w:lang w:eastAsia="id-ID"/>
        </w:rPr>
      </w:pPr>
    </w:p>
    <w:p w14:paraId="002993FD" w14:textId="0A5A52FD" w:rsidR="009C3655" w:rsidRPr="00705AAE" w:rsidRDefault="009C3655" w:rsidP="00705AAE">
      <w:pPr>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i/>
          <w:iCs/>
          <w:color w:val="000000"/>
          <w:sz w:val="24"/>
          <w:szCs w:val="24"/>
          <w:lang w:eastAsia="id-ID"/>
        </w:rPr>
        <w:t>Sesungguhnya orang-orang </w:t>
      </w:r>
      <w:r w:rsidRPr="009F1B7C">
        <w:rPr>
          <w:rFonts w:asciiTheme="majorBidi" w:eastAsia="Times New Roman" w:hAnsiTheme="majorBidi" w:cstheme="majorBidi"/>
          <w:i/>
          <w:iCs/>
          <w:sz w:val="24"/>
          <w:szCs w:val="24"/>
          <w:lang w:eastAsia="id-ID"/>
        </w:rPr>
        <w:t>kafir</w:t>
      </w:r>
      <w:r w:rsidRPr="00705AAE">
        <w:rPr>
          <w:rFonts w:asciiTheme="majorBidi" w:eastAsia="Times New Roman" w:hAnsiTheme="majorBidi" w:cstheme="majorBidi"/>
          <w:i/>
          <w:iCs/>
          <w:color w:val="000000"/>
          <w:sz w:val="24"/>
          <w:szCs w:val="24"/>
          <w:lang w:eastAsia="id-ID"/>
        </w:rPr>
        <w:t>, sama saja bagi mereka, kamu beri peringatan atau tidak kamu beri peringatan, mereka tidak akan beriman. </w:t>
      </w:r>
      <w:r w:rsidRPr="00705AAE">
        <w:rPr>
          <w:rFonts w:asciiTheme="majorBidi" w:eastAsia="Times New Roman" w:hAnsiTheme="majorBidi" w:cstheme="majorBidi"/>
          <w:color w:val="000000"/>
          <w:sz w:val="24"/>
          <w:szCs w:val="24"/>
          <w:lang w:eastAsia="id-ID"/>
        </w:rPr>
        <w:t>(Q.S.</w:t>
      </w:r>
      <w:hyperlink r:id="rId7" w:history="1">
        <w:r w:rsidRPr="009F1B7C">
          <w:rPr>
            <w:rFonts w:asciiTheme="majorBidi" w:eastAsia="Times New Roman" w:hAnsiTheme="majorBidi" w:cstheme="majorBidi"/>
            <w:color w:val="9D0011"/>
            <w:sz w:val="24"/>
            <w:szCs w:val="24"/>
            <w:lang w:eastAsia="id-ID"/>
          </w:rPr>
          <w:t>Al-Baqarah</w:t>
        </w:r>
      </w:hyperlink>
      <w:r w:rsidRPr="009F1B7C">
        <w:rPr>
          <w:rFonts w:asciiTheme="majorBidi" w:eastAsia="Times New Roman" w:hAnsiTheme="majorBidi" w:cstheme="majorBidi"/>
          <w:color w:val="000000"/>
          <w:sz w:val="24"/>
          <w:szCs w:val="24"/>
          <w:lang w:eastAsia="id-ID"/>
        </w:rPr>
        <w:t>:</w:t>
      </w:r>
      <w:r w:rsidRPr="00705AAE">
        <w:rPr>
          <w:rFonts w:asciiTheme="majorBidi" w:eastAsia="Times New Roman" w:hAnsiTheme="majorBidi" w:cstheme="majorBidi"/>
          <w:color w:val="000000"/>
          <w:sz w:val="24"/>
          <w:szCs w:val="24"/>
          <w:lang w:eastAsia="id-ID"/>
        </w:rPr>
        <w:t xml:space="preserve"> 6).</w:t>
      </w:r>
    </w:p>
    <w:p w14:paraId="767CA15B" w14:textId="74029C97" w:rsidR="004B6EEC" w:rsidRPr="00705AAE" w:rsidRDefault="004B6EEC" w:rsidP="00705AAE">
      <w:pPr>
        <w:jc w:val="both"/>
        <w:rPr>
          <w:rFonts w:asciiTheme="majorBidi" w:hAnsiTheme="majorBidi" w:cstheme="majorBidi"/>
          <w:b/>
          <w:bCs/>
          <w:sz w:val="24"/>
          <w:szCs w:val="24"/>
        </w:rPr>
      </w:pPr>
    </w:p>
    <w:p w14:paraId="233E341C" w14:textId="391C916C" w:rsidR="00B94641" w:rsidRPr="00705AAE" w:rsidRDefault="00B94641" w:rsidP="00705AAE">
      <w:pPr>
        <w:jc w:val="both"/>
        <w:rPr>
          <w:rFonts w:asciiTheme="majorBidi" w:hAnsiTheme="majorBidi" w:cstheme="majorBidi"/>
          <w:b/>
          <w:bCs/>
          <w:sz w:val="24"/>
          <w:szCs w:val="24"/>
        </w:rPr>
      </w:pPr>
      <w:r w:rsidRPr="00705AAE">
        <w:rPr>
          <w:rFonts w:asciiTheme="majorBidi" w:hAnsiTheme="majorBidi" w:cstheme="majorBidi"/>
          <w:color w:val="222222"/>
          <w:sz w:val="24"/>
          <w:szCs w:val="24"/>
        </w:rPr>
        <w:t>Menurut Kamus Besar Bahasa Indonesia</w:t>
      </w:r>
      <w:hyperlink r:id="rId8" w:anchor="cite_note-1" w:history="1">
        <w:r w:rsidRPr="00705AAE">
          <w:rPr>
            <w:rStyle w:val="Hyperlink"/>
            <w:rFonts w:asciiTheme="majorBidi" w:hAnsiTheme="majorBidi" w:cstheme="majorBidi"/>
            <w:color w:val="0645AD"/>
            <w:sz w:val="24"/>
            <w:szCs w:val="24"/>
            <w:u w:val="none"/>
            <w:vertAlign w:val="superscript"/>
          </w:rPr>
          <w:t>[1]</w:t>
        </w:r>
      </w:hyperlink>
      <w:r w:rsidRPr="00705AAE">
        <w:rPr>
          <w:rFonts w:asciiTheme="majorBidi" w:hAnsiTheme="majorBidi" w:cstheme="majorBidi"/>
          <w:color w:val="222222"/>
          <w:sz w:val="24"/>
          <w:szCs w:val="24"/>
        </w:rPr>
        <w:t>, kafir adalah orang yang tidak percaya kepada Allah dan rasul-Nya. Ada kafir harbi yaitu orang kafir yang mengganggu dan mengacau keselamatan Islam sehingga wajib diperangi, ada kafir muahid yaitu orang kafir yang telah mengadakan perjanjian dengan umat Islam bahwa mereka tidak akan menyerang atau bermusuhan dengan umat Islam selama perjanjian berlaku, dan ada kafir zimi yaitu orang kafir yang tunduk kepada pemerintahan Islam dengan kewajiban membayar pajak bagi yang mampu.</w:t>
      </w:r>
    </w:p>
    <w:p w14:paraId="1149E160" w14:textId="77777777" w:rsidR="00B17931" w:rsidRPr="00705AAE" w:rsidRDefault="00B17931" w:rsidP="00943FFE">
      <w:pPr>
        <w:spacing w:after="300" w:line="240" w:lineRule="auto"/>
        <w:ind w:left="284" w:hanging="284"/>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lastRenderedPageBreak/>
        <w:t>1- Makna yang paling terkenal yaitu lawan dari keimanan, ini nampak dalam firman Allah QS at Taghoobun 2 berikut:</w:t>
      </w:r>
    </w:p>
    <w:p w14:paraId="5A57CDCE" w14:textId="77777777" w:rsidR="00B17931" w:rsidRPr="00705AAE" w:rsidRDefault="00B17931" w:rsidP="00943FFE">
      <w:pPr>
        <w:spacing w:after="300" w:line="240" w:lineRule="auto"/>
        <w:jc w:val="right"/>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rtl/>
          <w:lang w:eastAsia="id-ID"/>
        </w:rPr>
        <w:t>هُوَ الَّذِي خَلَقَكُمْ فَمِنكُمْ كَافِرٌ وَمِنكُم مُّؤْمِنٌ( التغابن ٢)</w:t>
      </w:r>
    </w:p>
    <w:p w14:paraId="757F3EEF"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Dialah yang menciptakan kamu, lalu diantara kamu ada yang kafir dan ada yang mukmin.</w:t>
      </w:r>
    </w:p>
    <w:p w14:paraId="2D9E54A1"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atau dalam firman Allah berikut:</w:t>
      </w:r>
    </w:p>
    <w:p w14:paraId="2E217D6E" w14:textId="77777777" w:rsidR="00B17931" w:rsidRPr="00705AAE" w:rsidRDefault="00B17931" w:rsidP="00943FFE">
      <w:pPr>
        <w:spacing w:after="300" w:line="240" w:lineRule="auto"/>
        <w:jc w:val="right"/>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rtl/>
          <w:lang w:eastAsia="id-ID"/>
        </w:rPr>
        <w:t>فَمَن شَاء فَلْيُؤْمِن وَمَن شَاء فَلْيَكْفُرْ (الكهف ٢٩)</w:t>
      </w:r>
      <w:r w:rsidRPr="00705AAE">
        <w:rPr>
          <w:rFonts w:asciiTheme="majorBidi" w:eastAsia="Times New Roman" w:hAnsiTheme="majorBidi" w:cstheme="majorBidi"/>
          <w:color w:val="1F1F1F"/>
          <w:sz w:val="24"/>
          <w:szCs w:val="24"/>
          <w:lang w:eastAsia="id-ID"/>
        </w:rPr>
        <w:t xml:space="preserve"> .</w:t>
      </w:r>
    </w:p>
    <w:p w14:paraId="55D5AFBD"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Barang siapa menghendaki (beriman) hendaklah dia beriman, dan barang siapa menghendaki (kafir) biarlah dia kafir.</w:t>
      </w:r>
    </w:p>
    <w:p w14:paraId="01C3CA25"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2- Lawan dari ketaqwaan, ini bisa dilihat dalam firman Allah dalam QS az Zumar 71-73:</w:t>
      </w:r>
    </w:p>
    <w:p w14:paraId="4F2E90CF" w14:textId="77777777" w:rsidR="00B17931" w:rsidRPr="00705AAE" w:rsidRDefault="00B17931" w:rsidP="00943FFE">
      <w:pPr>
        <w:spacing w:after="300" w:line="240" w:lineRule="auto"/>
        <w:jc w:val="right"/>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rtl/>
          <w:lang w:eastAsia="id-ID"/>
        </w:rPr>
        <w:t>وَسِيقَ الَّذِينَ كَفَرُوا إِلَىٰ جَهَنَّمَ زُمَرًا (الزمر ٧١)</w:t>
      </w:r>
    </w:p>
    <w:p w14:paraId="77708CE5" w14:textId="2C6D2A47" w:rsidR="00B17931" w:rsidRPr="00705AAE" w:rsidRDefault="00B17931" w:rsidP="00115F53">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Orang-orang kafir digiring ke neraka jahannam secara berombonga</w:t>
      </w:r>
      <w:r w:rsidR="00115F53">
        <w:rPr>
          <w:rFonts w:asciiTheme="majorBidi" w:eastAsia="Times New Roman" w:hAnsiTheme="majorBidi" w:cstheme="majorBidi"/>
          <w:color w:val="1F1F1F"/>
          <w:sz w:val="24"/>
          <w:szCs w:val="24"/>
          <w:lang w:eastAsia="id-ID"/>
        </w:rPr>
        <w:t xml:space="preserve">n. </w:t>
      </w:r>
      <w:r w:rsidRPr="00705AAE">
        <w:rPr>
          <w:rFonts w:asciiTheme="majorBidi" w:eastAsia="Times New Roman" w:hAnsiTheme="majorBidi" w:cstheme="majorBidi"/>
          <w:color w:val="1F1F1F"/>
          <w:sz w:val="24"/>
          <w:szCs w:val="24"/>
          <w:lang w:eastAsia="id-ID"/>
        </w:rPr>
        <w:t>yang diikuti oleh firman Allah berikut:</w:t>
      </w:r>
    </w:p>
    <w:p w14:paraId="33DA14E5" w14:textId="72FBB344" w:rsidR="00B17931" w:rsidRPr="00705AAE" w:rsidRDefault="00B17931" w:rsidP="00115F53">
      <w:pPr>
        <w:spacing w:after="300" w:line="240" w:lineRule="auto"/>
        <w:jc w:val="right"/>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rtl/>
          <w:lang w:eastAsia="id-ID"/>
        </w:rPr>
        <w:t>وَسِيقَ الَّذِينَ اتَّقَوْا رَبَّهُمْ إِلَى الْجَنَّةِ زُمَرًا (الزمر ٧٣)</w:t>
      </w:r>
      <w:r w:rsidRPr="00705AAE">
        <w:rPr>
          <w:rFonts w:asciiTheme="majorBidi" w:eastAsia="Times New Roman" w:hAnsiTheme="majorBidi" w:cstheme="majorBidi"/>
          <w:color w:val="1F1F1F"/>
          <w:sz w:val="24"/>
          <w:szCs w:val="24"/>
          <w:lang w:eastAsia="id-ID"/>
        </w:rPr>
        <w:t xml:space="preserve"> </w:t>
      </w:r>
    </w:p>
    <w:p w14:paraId="506057A7" w14:textId="2D27B82E" w:rsidR="00B17931"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Dan orang-orang yang bertaqwa kepada Tuhannya diantar ke dalam surga secara berombongan</w:t>
      </w:r>
      <w:r w:rsidR="00115F53">
        <w:rPr>
          <w:rFonts w:asciiTheme="majorBidi" w:eastAsia="Times New Roman" w:hAnsiTheme="majorBidi" w:cstheme="majorBidi"/>
          <w:color w:val="1F1F1F"/>
          <w:sz w:val="24"/>
          <w:szCs w:val="24"/>
          <w:lang w:eastAsia="id-ID"/>
        </w:rPr>
        <w:t>.</w:t>
      </w:r>
    </w:p>
    <w:p w14:paraId="743EDC84"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3- Lawan dari syukur atau ingkar kenikmatan, ini bisa dilihat dalam ayat berikut:</w:t>
      </w:r>
    </w:p>
    <w:p w14:paraId="2A9EB0DC" w14:textId="77777777" w:rsidR="00B17931" w:rsidRPr="00705AAE" w:rsidRDefault="00B17931" w:rsidP="00115F53">
      <w:pPr>
        <w:spacing w:after="300" w:line="240" w:lineRule="auto"/>
        <w:jc w:val="right"/>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rtl/>
          <w:lang w:eastAsia="id-ID"/>
        </w:rPr>
        <w:t>لَئِنْ شَكَرْتُمْ لَأَزِيدَنَّكُمْ وَلَئِنْ كَفَرْتُمْ إِنَّ عَذَابِي لَشَدِيدٌ (إبراهيم ٧)</w:t>
      </w:r>
    </w:p>
    <w:p w14:paraId="24F3B9F8"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Jika kamu bersyukur,  niscaya Aku akan menambah nikmat kepadamu, tetapi jika kamu mengingkari, maka pasti azab-Ku sangat berat.</w:t>
      </w:r>
    </w:p>
    <w:p w14:paraId="353234F6"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Juga dalam firman Allah:</w:t>
      </w:r>
    </w:p>
    <w:p w14:paraId="6226A159" w14:textId="77777777" w:rsidR="00B17931" w:rsidRPr="00705AAE" w:rsidRDefault="00B17931" w:rsidP="00115F53">
      <w:pPr>
        <w:spacing w:after="300" w:line="240" w:lineRule="auto"/>
        <w:jc w:val="right"/>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rtl/>
          <w:lang w:eastAsia="id-ID"/>
        </w:rPr>
        <w:t>وَمَنْ يَشْكُرْ فَإِنَّمَا يَشْكُرُ لِنَفْسِهِ وَمَنْ كَفَرَ فَإِنَّ اللَّهَ غَنِيٌّ حَمِيدٌ (لقمان ١٢)</w:t>
      </w:r>
    </w:p>
    <w:p w14:paraId="7F08C751"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Dan barang siapa bersyukur, sesungguhnya ia bersyukur kepada dirinya sendiri, dan barang siapa tidak bersyukur (kufur), maka sesungguhnya Allah Maha Kaya dan Maha Terpuji.</w:t>
      </w:r>
    </w:p>
    <w:p w14:paraId="6E2E1D49"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4- Lawan dari amal sholih, yakni berbuat kerusakan,  ini bisa dilihat dari firman Allah dalam ar Ruum 44:</w:t>
      </w:r>
    </w:p>
    <w:p w14:paraId="7A267ED0" w14:textId="77777777" w:rsidR="00B17931" w:rsidRPr="00705AAE" w:rsidRDefault="00B17931" w:rsidP="00115F53">
      <w:pPr>
        <w:spacing w:after="300" w:line="240" w:lineRule="auto"/>
        <w:jc w:val="right"/>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rtl/>
          <w:lang w:eastAsia="id-ID"/>
        </w:rPr>
        <w:t>مَنْ كَفَرَ فَعَلَيْهِ كُفْره وَمَنْ عَمِلَ صَالِحًا فَلِأَنْفُسِهِمْ يَمْهَدُونَ (الروم ٤٤)</w:t>
      </w:r>
      <w:r w:rsidRPr="00705AAE">
        <w:rPr>
          <w:rFonts w:asciiTheme="majorBidi" w:eastAsia="Times New Roman" w:hAnsiTheme="majorBidi" w:cstheme="majorBidi"/>
          <w:color w:val="1F1F1F"/>
          <w:sz w:val="24"/>
          <w:szCs w:val="24"/>
          <w:lang w:eastAsia="id-ID"/>
        </w:rPr>
        <w:t xml:space="preserve"> .</w:t>
      </w:r>
    </w:p>
    <w:p w14:paraId="31DBF729"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Barangsiapa kafir maka dia sendirilah yang menanggung (akibat) kekafirannya, dan barangsiapa beramal sholih maka mereka menyiapkan untuk diri mereka sendiri (tempat yang menyenangkan).</w:t>
      </w:r>
    </w:p>
    <w:p w14:paraId="5EA5B4A3"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lastRenderedPageBreak/>
        <w:t>Kafir dalam ayat ini bukan bermakna kafir aqidah, melainkan bermakna berbuat kerusakan, karena lawan beramal sholih adalah merusak (</w:t>
      </w:r>
      <w:r w:rsidRPr="00705AAE">
        <w:rPr>
          <w:rFonts w:asciiTheme="majorBidi" w:eastAsia="Times New Roman" w:hAnsiTheme="majorBidi" w:cstheme="majorBidi"/>
          <w:color w:val="1F1F1F"/>
          <w:sz w:val="24"/>
          <w:szCs w:val="24"/>
          <w:rtl/>
          <w:lang w:eastAsia="id-ID"/>
        </w:rPr>
        <w:t>الفساد</w:t>
      </w:r>
      <w:r w:rsidRPr="00705AAE">
        <w:rPr>
          <w:rFonts w:asciiTheme="majorBidi" w:eastAsia="Times New Roman" w:hAnsiTheme="majorBidi" w:cstheme="majorBidi"/>
          <w:color w:val="1F1F1F"/>
          <w:sz w:val="24"/>
          <w:szCs w:val="24"/>
          <w:lang w:eastAsia="id-ID"/>
        </w:rPr>
        <w:t>) sebagaimana dalam ayat berikut:</w:t>
      </w:r>
    </w:p>
    <w:p w14:paraId="160FBBC4" w14:textId="77777777" w:rsidR="00B17931" w:rsidRPr="00705AAE" w:rsidRDefault="00B17931" w:rsidP="00115F53">
      <w:pPr>
        <w:spacing w:after="300" w:line="240" w:lineRule="auto"/>
        <w:jc w:val="right"/>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rtl/>
          <w:lang w:eastAsia="id-ID"/>
        </w:rPr>
        <w:t>أَمْ نَجْعَلُ الَّذِينَ آَمَنُوا وَعَمِلُوا الصَّالِحَاتِ كَالْمُفْسِدِينَ فِي الْأَرْضِ (ص ٢٨)</w:t>
      </w:r>
      <w:r w:rsidRPr="00705AAE">
        <w:rPr>
          <w:rFonts w:asciiTheme="majorBidi" w:eastAsia="Times New Roman" w:hAnsiTheme="majorBidi" w:cstheme="majorBidi"/>
          <w:color w:val="1F1F1F"/>
          <w:sz w:val="24"/>
          <w:szCs w:val="24"/>
          <w:lang w:eastAsia="id-ID"/>
        </w:rPr>
        <w:t xml:space="preserve"> .</w:t>
      </w:r>
    </w:p>
    <w:p w14:paraId="74A30CEA"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Pantaskah Kami memperlakukan orang-orang beriman dan beramal sholih sama dengan orang yang berbuat kerusakan di bumi?.</w:t>
      </w:r>
    </w:p>
    <w:p w14:paraId="2E336E7C"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5- Bebas atau tidak ada keterkaitan, ini bisa dilihat dalam firman Allah berikut:</w:t>
      </w:r>
    </w:p>
    <w:p w14:paraId="4BAF7F22" w14:textId="77777777" w:rsidR="00B17931" w:rsidRPr="00705AAE" w:rsidRDefault="00B17931" w:rsidP="00AF08A0">
      <w:pPr>
        <w:spacing w:after="300" w:line="240" w:lineRule="auto"/>
        <w:jc w:val="right"/>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rtl/>
          <w:lang w:eastAsia="id-ID"/>
        </w:rPr>
        <w:t>كَفَرْنا بِكُمْ (الممتحنة ٤)</w:t>
      </w:r>
    </w:p>
    <w:p w14:paraId="26AD0947"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Kami mengingkarimu.</w:t>
      </w:r>
    </w:p>
    <w:p w14:paraId="5749BF09"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juga dalam ayat:</w:t>
      </w:r>
    </w:p>
    <w:p w14:paraId="433298BB" w14:textId="77777777" w:rsidR="00B17931" w:rsidRPr="00705AAE" w:rsidRDefault="00B17931" w:rsidP="001415D2">
      <w:pPr>
        <w:spacing w:after="300" w:line="240" w:lineRule="auto"/>
        <w:jc w:val="right"/>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rtl/>
          <w:lang w:eastAsia="id-ID"/>
        </w:rPr>
        <w:t>يكفُرُ بَعضُكم ببَعضٍ (العنكبوت ٢٥)</w:t>
      </w:r>
    </w:p>
    <w:p w14:paraId="071A1D52" w14:textId="77777777" w:rsidR="00B17931" w:rsidRPr="00705AAE" w:rsidRDefault="00B17931" w:rsidP="00705AAE">
      <w:pPr>
        <w:spacing w:after="300" w:line="240" w:lineRule="auto"/>
        <w:jc w:val="both"/>
        <w:rPr>
          <w:rFonts w:asciiTheme="majorBidi" w:eastAsia="Times New Roman" w:hAnsiTheme="majorBidi" w:cstheme="majorBidi"/>
          <w:color w:val="1F1F1F"/>
          <w:sz w:val="24"/>
          <w:szCs w:val="24"/>
          <w:lang w:eastAsia="id-ID"/>
        </w:rPr>
      </w:pPr>
      <w:r w:rsidRPr="00705AAE">
        <w:rPr>
          <w:rFonts w:asciiTheme="majorBidi" w:eastAsia="Times New Roman" w:hAnsiTheme="majorBidi" w:cstheme="majorBidi"/>
          <w:color w:val="1F1F1F"/>
          <w:sz w:val="24"/>
          <w:szCs w:val="24"/>
          <w:lang w:eastAsia="id-ID"/>
        </w:rPr>
        <w:t>Sebagian kamu akan saling mengingkari…</w:t>
      </w:r>
    </w:p>
    <w:p w14:paraId="4B875CF3" w14:textId="6A8C8244" w:rsidR="00115F53"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t>Para Ulama Tafsir Menyebutkan bahwa kata Kafir/Kufur (</w:t>
      </w:r>
      <w:r w:rsidRPr="00705AAE">
        <w:rPr>
          <w:rFonts w:asciiTheme="majorBidi" w:eastAsia="Times New Roman" w:hAnsiTheme="majorBidi" w:cstheme="majorBidi"/>
          <w:color w:val="333333"/>
          <w:sz w:val="24"/>
          <w:szCs w:val="24"/>
          <w:bdr w:val="none" w:sz="0" w:space="0" w:color="auto" w:frame="1"/>
          <w:rtl/>
          <w:lang w:eastAsia="id-ID"/>
        </w:rPr>
        <w:t>الْكفْر</w:t>
      </w:r>
      <w:r w:rsidRPr="00705AAE">
        <w:rPr>
          <w:rFonts w:asciiTheme="majorBidi" w:eastAsia="Times New Roman" w:hAnsiTheme="majorBidi" w:cstheme="majorBidi"/>
          <w:color w:val="333333"/>
          <w:sz w:val="24"/>
          <w:szCs w:val="24"/>
          <w:lang w:eastAsia="id-ID"/>
        </w:rPr>
        <w:t>) dalam Al Qur'an memiliki lima makna :</w:t>
      </w: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lang w:eastAsia="id-ID"/>
        </w:rPr>
        <w:br/>
        <w:t>1. Kafir terhadap tauhid (</w:t>
      </w:r>
      <w:r w:rsidRPr="00705AAE">
        <w:rPr>
          <w:rFonts w:asciiTheme="majorBidi" w:eastAsia="Times New Roman" w:hAnsiTheme="majorBidi" w:cstheme="majorBidi"/>
          <w:color w:val="333333"/>
          <w:sz w:val="24"/>
          <w:szCs w:val="24"/>
          <w:bdr w:val="none" w:sz="0" w:space="0" w:color="auto" w:frame="1"/>
          <w:rtl/>
          <w:lang w:eastAsia="id-ID"/>
        </w:rPr>
        <w:t>الْكفْر بِالتَّوْحِيدِ</w:t>
      </w:r>
      <w:r w:rsidRPr="00705AAE">
        <w:rPr>
          <w:rFonts w:asciiTheme="majorBidi" w:eastAsia="Times New Roman" w:hAnsiTheme="majorBidi" w:cstheme="majorBidi"/>
          <w:color w:val="333333"/>
          <w:sz w:val="24"/>
          <w:szCs w:val="24"/>
          <w:lang w:eastAsia="id-ID"/>
        </w:rPr>
        <w:t>)</w:t>
      </w:r>
      <w:r w:rsidR="00115F53">
        <w:rPr>
          <w:rFonts w:asciiTheme="majorBidi" w:eastAsia="Times New Roman" w:hAnsiTheme="majorBidi" w:cstheme="majorBidi"/>
          <w:color w:val="333333"/>
          <w:sz w:val="24"/>
          <w:szCs w:val="24"/>
          <w:lang w:eastAsia="id-ID"/>
        </w:rPr>
        <w:t xml:space="preserve"> </w:t>
      </w:r>
      <w:r w:rsidRPr="00705AAE">
        <w:rPr>
          <w:rFonts w:asciiTheme="majorBidi" w:eastAsia="Times New Roman" w:hAnsiTheme="majorBidi" w:cstheme="majorBidi"/>
          <w:color w:val="333333"/>
          <w:sz w:val="24"/>
          <w:szCs w:val="24"/>
          <w:lang w:eastAsia="id-ID"/>
        </w:rPr>
        <w:t>Sebagaimana dalam firman Allah Subhanahu wata'ala :</w:t>
      </w:r>
    </w:p>
    <w:p w14:paraId="670AF397" w14:textId="2A2FC5F8" w:rsidR="00115F53" w:rsidRDefault="00115F53" w:rsidP="00115F53">
      <w:pPr>
        <w:spacing w:after="0" w:line="240" w:lineRule="auto"/>
        <w:jc w:val="right"/>
        <w:rPr>
          <w:rFonts w:asciiTheme="majorBidi" w:eastAsia="Times New Roman" w:hAnsiTheme="majorBidi" w:cstheme="majorBidi"/>
          <w:color w:val="333333"/>
          <w:sz w:val="24"/>
          <w:szCs w:val="24"/>
          <w:lang w:eastAsia="id-ID"/>
        </w:rPr>
      </w:pPr>
    </w:p>
    <w:p w14:paraId="0C07006F" w14:textId="455B9FB6" w:rsidR="00BD26BC" w:rsidRPr="00705AAE" w:rsidRDefault="00BD26BC" w:rsidP="00115F53">
      <w:pPr>
        <w:spacing w:after="0" w:line="240" w:lineRule="auto"/>
        <w:jc w:val="right"/>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rtl/>
          <w:lang w:eastAsia="id-ID"/>
        </w:rPr>
        <w:t xml:space="preserve">{إِنَّ الَّذِينَ </w:t>
      </w:r>
      <w:r w:rsidRPr="00705AAE">
        <w:rPr>
          <w:rFonts w:asciiTheme="majorBidi" w:eastAsia="Times New Roman" w:hAnsiTheme="majorBidi" w:cstheme="majorBidi"/>
          <w:color w:val="333333"/>
          <w:sz w:val="24"/>
          <w:szCs w:val="24"/>
          <w:u w:val="single"/>
          <w:bdr w:val="none" w:sz="0" w:space="0" w:color="auto" w:frame="1"/>
          <w:rtl/>
          <w:lang w:eastAsia="id-ID"/>
        </w:rPr>
        <w:t>كَفَرُوا</w:t>
      </w:r>
      <w:r w:rsidRPr="00705AAE">
        <w:rPr>
          <w:rFonts w:asciiTheme="majorBidi" w:eastAsia="Times New Roman" w:hAnsiTheme="majorBidi" w:cstheme="majorBidi"/>
          <w:color w:val="333333"/>
          <w:sz w:val="24"/>
          <w:szCs w:val="24"/>
          <w:rtl/>
          <w:lang w:eastAsia="id-ID"/>
        </w:rPr>
        <w:t xml:space="preserve"> سَوَاءٌ عَلَيْهِمْ أَأَنْذَرْتَهُمْ أَمْ لَمْ تُنْذِرْهُمْ لَا يُؤْمِنُونَ} [البقرة: 6]</w:t>
      </w:r>
    </w:p>
    <w:p w14:paraId="42CF9F66" w14:textId="77777777" w:rsidR="00115F53" w:rsidRDefault="00115F53" w:rsidP="00705AAE">
      <w:pPr>
        <w:spacing w:after="0" w:line="240" w:lineRule="auto"/>
        <w:jc w:val="both"/>
        <w:rPr>
          <w:rFonts w:asciiTheme="majorBidi" w:eastAsia="Times New Roman" w:hAnsiTheme="majorBidi" w:cstheme="majorBidi"/>
          <w:color w:val="333333"/>
          <w:sz w:val="24"/>
          <w:szCs w:val="24"/>
          <w:lang w:eastAsia="id-ID"/>
        </w:rPr>
      </w:pPr>
    </w:p>
    <w:p w14:paraId="0150030E" w14:textId="41F29319" w:rsidR="00115F53"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t xml:space="preserve">Sesungguhnya </w:t>
      </w:r>
      <w:r w:rsidRPr="006A43C8">
        <w:rPr>
          <w:rFonts w:asciiTheme="majorBidi" w:eastAsia="Times New Roman" w:hAnsiTheme="majorBidi" w:cstheme="majorBidi"/>
          <w:color w:val="333333"/>
          <w:sz w:val="24"/>
          <w:szCs w:val="24"/>
          <w:bdr w:val="none" w:sz="0" w:space="0" w:color="auto" w:frame="1"/>
          <w:lang w:eastAsia="id-ID"/>
        </w:rPr>
        <w:t xml:space="preserve">orang-orang </w:t>
      </w:r>
      <w:r w:rsidR="006A43C8">
        <w:rPr>
          <w:rFonts w:asciiTheme="majorBidi" w:eastAsia="Times New Roman" w:hAnsiTheme="majorBidi" w:cstheme="majorBidi"/>
          <w:color w:val="333333"/>
          <w:sz w:val="24"/>
          <w:szCs w:val="24"/>
          <w:bdr w:val="none" w:sz="0" w:space="0" w:color="auto" w:frame="1"/>
          <w:lang w:eastAsia="id-ID"/>
        </w:rPr>
        <w:t>kafir</w:t>
      </w:r>
      <w:r w:rsidRPr="00705AAE">
        <w:rPr>
          <w:rFonts w:asciiTheme="majorBidi" w:eastAsia="Times New Roman" w:hAnsiTheme="majorBidi" w:cstheme="majorBidi"/>
          <w:color w:val="333333"/>
          <w:sz w:val="24"/>
          <w:szCs w:val="24"/>
          <w:lang w:eastAsia="id-ID"/>
        </w:rPr>
        <w:t>, sama saja bagi mereka, kamu beri peringatan atau tidak kamu beri peringatan, mereka tidak akan beriman. [Al Baqoroh (2):6]</w:t>
      </w:r>
    </w:p>
    <w:p w14:paraId="78F65B6E" w14:textId="75027A41" w:rsidR="00115F53" w:rsidRDefault="00BD26BC" w:rsidP="00115F53">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br/>
        <w:t>Dalam Ayat yang lain Allah subhanahu wata'ala berfirman</w:t>
      </w:r>
    </w:p>
    <w:p w14:paraId="6AA8B9E3" w14:textId="77777777" w:rsidR="00BD26BC" w:rsidRPr="00705AAE" w:rsidRDefault="00BD26BC" w:rsidP="00705AAE">
      <w:pPr>
        <w:bidi/>
        <w:spacing w:after="0" w:line="750" w:lineRule="atLeast"/>
        <w:jc w:val="both"/>
        <w:textAlignment w:val="baseline"/>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rtl/>
          <w:lang w:eastAsia="id-ID"/>
        </w:rPr>
        <w:t xml:space="preserve">{إِنَّ الَّذِينَ </w:t>
      </w:r>
      <w:r w:rsidRPr="00705AAE">
        <w:rPr>
          <w:rFonts w:asciiTheme="majorBidi" w:eastAsia="Times New Roman" w:hAnsiTheme="majorBidi" w:cstheme="majorBidi"/>
          <w:color w:val="333333"/>
          <w:sz w:val="24"/>
          <w:szCs w:val="24"/>
          <w:u w:val="single"/>
          <w:bdr w:val="none" w:sz="0" w:space="0" w:color="auto" w:frame="1"/>
          <w:rtl/>
          <w:lang w:eastAsia="id-ID"/>
        </w:rPr>
        <w:t>كَفَرُوا</w:t>
      </w:r>
      <w:r w:rsidRPr="00705AAE">
        <w:rPr>
          <w:rFonts w:asciiTheme="majorBidi" w:eastAsia="Times New Roman" w:hAnsiTheme="majorBidi" w:cstheme="majorBidi"/>
          <w:color w:val="333333"/>
          <w:sz w:val="24"/>
          <w:szCs w:val="24"/>
          <w:rtl/>
          <w:lang w:eastAsia="id-ID"/>
        </w:rPr>
        <w:t xml:space="preserve"> وَيَصُدُّونَ عَنْ سَبِيلِ اللَّهِ وَالْمَسْجِدِ الْحَرَامِ الَّذِي جَعَلْنَاهُ لِلنَّاسِ سَوَاءً الْعَاكِفُ فِيهِ وَالْبَادِ وَمَنْ يُرِدْ فِيهِ بِإِلْحَادٍ بِظُلْمٍ نُذِقْهُ مِنْ عَذَابٍ أَلِيمٍ} [الحج: 25]</w:t>
      </w:r>
    </w:p>
    <w:p w14:paraId="43E9B7F2" w14:textId="77777777" w:rsidR="00115F53" w:rsidRDefault="00115F53" w:rsidP="00705AAE">
      <w:pPr>
        <w:spacing w:after="0" w:line="240" w:lineRule="auto"/>
        <w:jc w:val="both"/>
        <w:rPr>
          <w:rFonts w:asciiTheme="majorBidi" w:eastAsia="Times New Roman" w:hAnsiTheme="majorBidi" w:cstheme="majorBidi"/>
          <w:color w:val="333333"/>
          <w:sz w:val="24"/>
          <w:szCs w:val="24"/>
          <w:lang w:eastAsia="id-ID"/>
        </w:rPr>
      </w:pPr>
    </w:p>
    <w:p w14:paraId="4CFA0DC2" w14:textId="77777777" w:rsidR="009F1B7C"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t xml:space="preserve">Sesungguhnya </w:t>
      </w:r>
      <w:r w:rsidRPr="006A43C8">
        <w:rPr>
          <w:rFonts w:asciiTheme="majorBidi" w:eastAsia="Times New Roman" w:hAnsiTheme="majorBidi" w:cstheme="majorBidi"/>
          <w:color w:val="333333"/>
          <w:sz w:val="24"/>
          <w:szCs w:val="24"/>
          <w:bdr w:val="none" w:sz="0" w:space="0" w:color="auto" w:frame="1"/>
          <w:lang w:eastAsia="id-ID"/>
        </w:rPr>
        <w:t>orang-orang yang</w:t>
      </w:r>
      <w:r w:rsidR="006A43C8" w:rsidRPr="006A43C8">
        <w:rPr>
          <w:rFonts w:asciiTheme="majorBidi" w:eastAsia="Times New Roman" w:hAnsiTheme="majorBidi" w:cstheme="majorBidi"/>
          <w:color w:val="333333"/>
          <w:sz w:val="24"/>
          <w:szCs w:val="24"/>
          <w:bdr w:val="none" w:sz="0" w:space="0" w:color="auto" w:frame="1"/>
          <w:lang w:eastAsia="id-ID"/>
        </w:rPr>
        <w:t xml:space="preserve"> kafir</w:t>
      </w:r>
      <w:r w:rsidRPr="00705AAE">
        <w:rPr>
          <w:rFonts w:asciiTheme="majorBidi" w:eastAsia="Times New Roman" w:hAnsiTheme="majorBidi" w:cstheme="majorBidi"/>
          <w:color w:val="333333"/>
          <w:sz w:val="24"/>
          <w:szCs w:val="24"/>
          <w:lang w:eastAsia="id-ID"/>
        </w:rPr>
        <w:t xml:space="preserve"> dan menghalangi manusia dari jalan Allah dan Masjidilharam yang telah Kami jadikan untuk semua manusia, baik yang bermukim di situ maupun di padang pasir dan siapa yang bermaksud di dalamnya melakukan kejahatan secara lalim, niscaya akan Kami rasakan kepadanya sebahagian siksa yang pedih. [Al Hajj (22):25]</w:t>
      </w: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lang w:eastAsia="id-ID"/>
        </w:rPr>
        <w:br/>
        <w:t>Kelompok makna inilah yang terbesar dan paling banyak dalam Al Qur'an.</w:t>
      </w:r>
    </w:p>
    <w:p w14:paraId="65F01C4B" w14:textId="2FEE9C8D" w:rsidR="00BD26BC" w:rsidRPr="00705AAE" w:rsidRDefault="00BD26BC" w:rsidP="00705AAE">
      <w:pPr>
        <w:spacing w:after="0" w:line="240" w:lineRule="auto"/>
        <w:jc w:val="both"/>
        <w:rPr>
          <w:rFonts w:asciiTheme="majorBidi" w:eastAsia="Times New Roman" w:hAnsiTheme="majorBidi" w:cstheme="majorBidi"/>
          <w:sz w:val="24"/>
          <w:szCs w:val="24"/>
          <w:rtl/>
          <w:lang w:eastAsia="id-ID"/>
        </w:rPr>
      </w:pPr>
      <w:r w:rsidRPr="00705AAE">
        <w:rPr>
          <w:rFonts w:asciiTheme="majorBidi" w:eastAsia="Times New Roman" w:hAnsiTheme="majorBidi" w:cstheme="majorBidi"/>
          <w:color w:val="333333"/>
          <w:sz w:val="24"/>
          <w:szCs w:val="24"/>
          <w:lang w:eastAsia="id-ID"/>
        </w:rPr>
        <w:br/>
        <w:t>2. Kufur Nikmat (</w:t>
      </w:r>
      <w:r w:rsidRPr="00705AAE">
        <w:rPr>
          <w:rFonts w:asciiTheme="majorBidi" w:eastAsia="Times New Roman" w:hAnsiTheme="majorBidi" w:cstheme="majorBidi"/>
          <w:color w:val="333333"/>
          <w:sz w:val="24"/>
          <w:szCs w:val="24"/>
          <w:bdr w:val="none" w:sz="0" w:space="0" w:color="auto" w:frame="1"/>
          <w:rtl/>
          <w:lang w:eastAsia="id-ID"/>
        </w:rPr>
        <w:t>كفران النِّعْمَة</w:t>
      </w:r>
      <w:r w:rsidRPr="00705AAE">
        <w:rPr>
          <w:rFonts w:asciiTheme="majorBidi" w:eastAsia="Times New Roman" w:hAnsiTheme="majorBidi" w:cstheme="majorBidi"/>
          <w:color w:val="333333"/>
          <w:sz w:val="24"/>
          <w:szCs w:val="24"/>
          <w:lang w:eastAsia="id-ID"/>
        </w:rPr>
        <w:t>)</w:t>
      </w:r>
      <w:r w:rsidR="00115F53">
        <w:rPr>
          <w:rFonts w:asciiTheme="majorBidi" w:eastAsia="Times New Roman" w:hAnsiTheme="majorBidi" w:cstheme="majorBidi"/>
          <w:color w:val="333333"/>
          <w:sz w:val="24"/>
          <w:szCs w:val="24"/>
          <w:lang w:eastAsia="id-ID"/>
        </w:rPr>
        <w:t xml:space="preserve"> </w:t>
      </w:r>
      <w:r w:rsidRPr="00705AAE">
        <w:rPr>
          <w:rFonts w:asciiTheme="majorBidi" w:eastAsia="Times New Roman" w:hAnsiTheme="majorBidi" w:cstheme="majorBidi"/>
          <w:color w:val="333333"/>
          <w:sz w:val="24"/>
          <w:szCs w:val="24"/>
          <w:lang w:eastAsia="id-ID"/>
        </w:rPr>
        <w:t>Sebagaimana dalam firman Allah Subhanahu wata'ala:</w:t>
      </w: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lang w:eastAsia="id-ID"/>
        </w:rPr>
        <w:br/>
      </w:r>
    </w:p>
    <w:p w14:paraId="477A597D" w14:textId="77777777" w:rsidR="00BD26BC" w:rsidRPr="00705AAE" w:rsidRDefault="00BD26BC" w:rsidP="00705AAE">
      <w:pPr>
        <w:bidi/>
        <w:spacing w:after="0" w:line="750" w:lineRule="atLeast"/>
        <w:jc w:val="both"/>
        <w:textAlignment w:val="baseline"/>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rtl/>
          <w:lang w:eastAsia="id-ID"/>
        </w:rPr>
        <w:lastRenderedPageBreak/>
        <w:t xml:space="preserve">{فَاذْكُرُونِي أَذْكُرْكُمْ وَاشْكُرُوا لِي </w:t>
      </w:r>
      <w:r w:rsidRPr="00705AAE">
        <w:rPr>
          <w:rFonts w:asciiTheme="majorBidi" w:eastAsia="Times New Roman" w:hAnsiTheme="majorBidi" w:cstheme="majorBidi"/>
          <w:color w:val="333333"/>
          <w:sz w:val="24"/>
          <w:szCs w:val="24"/>
          <w:u w:val="single"/>
          <w:bdr w:val="none" w:sz="0" w:space="0" w:color="auto" w:frame="1"/>
          <w:rtl/>
          <w:lang w:eastAsia="id-ID"/>
        </w:rPr>
        <w:t>وَلَا تَكْفُرُونِ</w:t>
      </w:r>
      <w:r w:rsidRPr="00705AAE">
        <w:rPr>
          <w:rFonts w:asciiTheme="majorBidi" w:eastAsia="Times New Roman" w:hAnsiTheme="majorBidi" w:cstheme="majorBidi"/>
          <w:color w:val="333333"/>
          <w:sz w:val="24"/>
          <w:szCs w:val="24"/>
          <w:rtl/>
          <w:lang w:eastAsia="id-ID"/>
        </w:rPr>
        <w:t>} [البقرة: 152]</w:t>
      </w:r>
    </w:p>
    <w:p w14:paraId="6B5AF2DF" w14:textId="77777777" w:rsidR="00115F53" w:rsidRDefault="00115F53" w:rsidP="00705AAE">
      <w:pPr>
        <w:spacing w:after="0" w:line="240" w:lineRule="auto"/>
        <w:jc w:val="both"/>
        <w:rPr>
          <w:rFonts w:asciiTheme="majorBidi" w:eastAsia="Times New Roman" w:hAnsiTheme="majorBidi" w:cstheme="majorBidi"/>
          <w:color w:val="333333"/>
          <w:sz w:val="24"/>
          <w:szCs w:val="24"/>
          <w:lang w:eastAsia="id-ID"/>
        </w:rPr>
      </w:pPr>
    </w:p>
    <w:p w14:paraId="59E08801" w14:textId="0D33126D" w:rsidR="00115F53"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t xml:space="preserve">Karena itu, ingatlah kamu kepada-Ku niscaya Aku ingat (pula) kepadamu, dan bersyukurlah kepada-Ku, </w:t>
      </w:r>
      <w:r w:rsidRPr="006A43C8">
        <w:rPr>
          <w:rFonts w:asciiTheme="majorBidi" w:eastAsia="Times New Roman" w:hAnsiTheme="majorBidi" w:cstheme="majorBidi"/>
          <w:color w:val="333333"/>
          <w:sz w:val="24"/>
          <w:szCs w:val="24"/>
          <w:bdr w:val="none" w:sz="0" w:space="0" w:color="auto" w:frame="1"/>
          <w:lang w:eastAsia="id-ID"/>
        </w:rPr>
        <w:t>dan janganlah kamu (</w:t>
      </w:r>
      <w:r w:rsidR="006A43C8">
        <w:rPr>
          <w:rFonts w:asciiTheme="majorBidi" w:eastAsia="Times New Roman" w:hAnsiTheme="majorBidi" w:cstheme="majorBidi"/>
          <w:color w:val="333333"/>
          <w:sz w:val="24"/>
          <w:szCs w:val="24"/>
          <w:bdr w:val="none" w:sz="0" w:space="0" w:color="auto" w:frame="1"/>
          <w:lang w:eastAsia="id-ID"/>
        </w:rPr>
        <w:t>kafir</w:t>
      </w:r>
      <w:r w:rsidRPr="006A43C8">
        <w:rPr>
          <w:rFonts w:asciiTheme="majorBidi" w:eastAsia="Times New Roman" w:hAnsiTheme="majorBidi" w:cstheme="majorBidi"/>
          <w:color w:val="333333"/>
          <w:sz w:val="24"/>
          <w:szCs w:val="24"/>
          <w:bdr w:val="none" w:sz="0" w:space="0" w:color="auto" w:frame="1"/>
          <w:lang w:eastAsia="id-ID"/>
        </w:rPr>
        <w:t>) mengingkari (nikmat)-Ku</w:t>
      </w:r>
      <w:r w:rsidRPr="00705AAE">
        <w:rPr>
          <w:rFonts w:asciiTheme="majorBidi" w:eastAsia="Times New Roman" w:hAnsiTheme="majorBidi" w:cstheme="majorBidi"/>
          <w:color w:val="333333"/>
          <w:sz w:val="24"/>
          <w:szCs w:val="24"/>
          <w:u w:val="single"/>
          <w:bdr w:val="none" w:sz="0" w:space="0" w:color="auto" w:frame="1"/>
          <w:lang w:eastAsia="id-ID"/>
        </w:rPr>
        <w:t>.</w:t>
      </w:r>
      <w:r w:rsidRPr="00705AAE">
        <w:rPr>
          <w:rFonts w:asciiTheme="majorBidi" w:eastAsia="Times New Roman" w:hAnsiTheme="majorBidi" w:cstheme="majorBidi"/>
          <w:color w:val="333333"/>
          <w:sz w:val="24"/>
          <w:szCs w:val="24"/>
          <w:lang w:eastAsia="id-ID"/>
        </w:rPr>
        <w:t xml:space="preserve"> [Al Baqoroh (2):152]</w:t>
      </w: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lang w:eastAsia="id-ID"/>
        </w:rPr>
        <w:br/>
        <w:t>Dalam Ayat yang lain Allah subhanahu wata'ala berfirman :</w:t>
      </w:r>
    </w:p>
    <w:p w14:paraId="00022476" w14:textId="77777777" w:rsidR="00BD26BC" w:rsidRPr="00705AAE" w:rsidRDefault="00BD26BC" w:rsidP="00705AAE">
      <w:pPr>
        <w:bidi/>
        <w:spacing w:after="0" w:line="750" w:lineRule="atLeast"/>
        <w:jc w:val="both"/>
        <w:textAlignment w:val="baseline"/>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rtl/>
          <w:lang w:eastAsia="id-ID"/>
        </w:rPr>
        <w:t xml:space="preserve">{وَفَعَلْتَ فَعْلَتَكَ الَّتِي فَعَلْتَ وَأَنْتَ مِنَ </w:t>
      </w:r>
      <w:r w:rsidRPr="00705AAE">
        <w:rPr>
          <w:rFonts w:asciiTheme="majorBidi" w:eastAsia="Times New Roman" w:hAnsiTheme="majorBidi" w:cstheme="majorBidi"/>
          <w:color w:val="333333"/>
          <w:sz w:val="24"/>
          <w:szCs w:val="24"/>
          <w:u w:val="single"/>
          <w:bdr w:val="none" w:sz="0" w:space="0" w:color="auto" w:frame="1"/>
          <w:rtl/>
          <w:lang w:eastAsia="id-ID"/>
        </w:rPr>
        <w:t>الْكَافِرِينَ</w:t>
      </w:r>
      <w:r w:rsidRPr="00705AAE">
        <w:rPr>
          <w:rFonts w:asciiTheme="majorBidi" w:eastAsia="Times New Roman" w:hAnsiTheme="majorBidi" w:cstheme="majorBidi"/>
          <w:color w:val="333333"/>
          <w:sz w:val="24"/>
          <w:szCs w:val="24"/>
          <w:rtl/>
          <w:lang w:eastAsia="id-ID"/>
        </w:rPr>
        <w:t>} [الشعراء: 19]</w:t>
      </w:r>
    </w:p>
    <w:p w14:paraId="2DAF0922" w14:textId="77777777" w:rsidR="00115F53" w:rsidRDefault="00115F53" w:rsidP="00705AAE">
      <w:pPr>
        <w:spacing w:after="0" w:line="240" w:lineRule="auto"/>
        <w:jc w:val="both"/>
        <w:rPr>
          <w:rFonts w:asciiTheme="majorBidi" w:eastAsia="Times New Roman" w:hAnsiTheme="majorBidi" w:cstheme="majorBidi"/>
          <w:color w:val="333333"/>
          <w:sz w:val="24"/>
          <w:szCs w:val="24"/>
          <w:lang w:eastAsia="id-ID"/>
        </w:rPr>
      </w:pPr>
    </w:p>
    <w:p w14:paraId="68C64DE9" w14:textId="77777777" w:rsidR="00115F53" w:rsidRPr="00115F53"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t xml:space="preserve">dan kamu telah berbuat suatu perbuatan yang telah kamu lakukan itu dan kamu termasuk golongan </w:t>
      </w:r>
      <w:r w:rsidRPr="00115F53">
        <w:rPr>
          <w:rFonts w:asciiTheme="majorBidi" w:eastAsia="Times New Roman" w:hAnsiTheme="majorBidi" w:cstheme="majorBidi"/>
          <w:color w:val="333333"/>
          <w:sz w:val="24"/>
          <w:szCs w:val="24"/>
          <w:bdr w:val="none" w:sz="0" w:space="0" w:color="auto" w:frame="1"/>
          <w:lang w:eastAsia="id-ID"/>
        </w:rPr>
        <w:t>orang-orang (KAFIR) yang tidak membalas guna</w:t>
      </w:r>
      <w:r w:rsidRPr="00115F53">
        <w:rPr>
          <w:rFonts w:asciiTheme="majorBidi" w:eastAsia="Times New Roman" w:hAnsiTheme="majorBidi" w:cstheme="majorBidi"/>
          <w:color w:val="333333"/>
          <w:sz w:val="24"/>
          <w:szCs w:val="24"/>
          <w:lang w:eastAsia="id-ID"/>
        </w:rPr>
        <w:t xml:space="preserve"> [Asy Syu'aro (26):19]</w:t>
      </w:r>
    </w:p>
    <w:p w14:paraId="5E61F532" w14:textId="6F0870D4" w:rsidR="00115F53" w:rsidRDefault="00BD26BC" w:rsidP="00115F53">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lang w:eastAsia="id-ID"/>
        </w:rPr>
        <w:br/>
        <w:t>Dalam Ayat yang lain Allah subhanahu wata'ala berfirman:</w:t>
      </w:r>
    </w:p>
    <w:p w14:paraId="67BE78FD" w14:textId="78D6AAC3" w:rsidR="00BD26BC" w:rsidRPr="00705AAE" w:rsidRDefault="00BD26BC" w:rsidP="00115F53">
      <w:pPr>
        <w:spacing w:after="0" w:line="240" w:lineRule="auto"/>
        <w:jc w:val="right"/>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rtl/>
          <w:lang w:eastAsia="id-ID"/>
        </w:rPr>
        <w:t xml:space="preserve">{قَالَ الَّذِي عِنْدَهُ عِلْمٌ مِنَ الْكِتَابِ أَنَا آتِيكَ بِهِ قَبْلَ أَنْ يَرْتَدَّ إِلَيْكَ طَرْفُكَ فَلَمَّا رَآهُ مُسْتَقِرًّا عِنْدَهُ قَالَ هَذَا مِنْ فَضْلِ رَبِّي لِيَبْلُوَنِي أَأَشْكُرُ أَمْ </w:t>
      </w:r>
      <w:r w:rsidRPr="00705AAE">
        <w:rPr>
          <w:rFonts w:asciiTheme="majorBidi" w:eastAsia="Times New Roman" w:hAnsiTheme="majorBidi" w:cstheme="majorBidi"/>
          <w:color w:val="333333"/>
          <w:sz w:val="24"/>
          <w:szCs w:val="24"/>
          <w:u w:val="single"/>
          <w:bdr w:val="none" w:sz="0" w:space="0" w:color="auto" w:frame="1"/>
          <w:rtl/>
          <w:lang w:eastAsia="id-ID"/>
        </w:rPr>
        <w:t>أَكْفُرُ</w:t>
      </w:r>
      <w:r w:rsidRPr="00705AAE">
        <w:rPr>
          <w:rFonts w:asciiTheme="majorBidi" w:eastAsia="Times New Roman" w:hAnsiTheme="majorBidi" w:cstheme="majorBidi"/>
          <w:color w:val="333333"/>
          <w:sz w:val="24"/>
          <w:szCs w:val="24"/>
          <w:rtl/>
          <w:lang w:eastAsia="id-ID"/>
        </w:rPr>
        <w:t xml:space="preserve"> وَمَنْ شَكَرَ فَإِنَّمَا يَشْكُرُ لِنَفْسِهِ وَمَنْ </w:t>
      </w:r>
      <w:r w:rsidRPr="00705AAE">
        <w:rPr>
          <w:rFonts w:asciiTheme="majorBidi" w:eastAsia="Times New Roman" w:hAnsiTheme="majorBidi" w:cstheme="majorBidi"/>
          <w:color w:val="333333"/>
          <w:sz w:val="24"/>
          <w:szCs w:val="24"/>
          <w:u w:val="single"/>
          <w:bdr w:val="none" w:sz="0" w:space="0" w:color="auto" w:frame="1"/>
          <w:rtl/>
          <w:lang w:eastAsia="id-ID"/>
        </w:rPr>
        <w:t>كَفَرَ</w:t>
      </w:r>
      <w:r w:rsidRPr="00705AAE">
        <w:rPr>
          <w:rFonts w:asciiTheme="majorBidi" w:eastAsia="Times New Roman" w:hAnsiTheme="majorBidi" w:cstheme="majorBidi"/>
          <w:color w:val="333333"/>
          <w:sz w:val="24"/>
          <w:szCs w:val="24"/>
          <w:rtl/>
          <w:lang w:eastAsia="id-ID"/>
        </w:rPr>
        <w:t xml:space="preserve"> فَإِنَّ رَبِّي غَنِيٌّ كَرِيمٌ} [النمل: 40]</w:t>
      </w:r>
    </w:p>
    <w:p w14:paraId="154EB4E5" w14:textId="77777777" w:rsidR="00115F53" w:rsidRDefault="00115F53" w:rsidP="00705AAE">
      <w:pPr>
        <w:spacing w:after="0" w:line="240" w:lineRule="auto"/>
        <w:jc w:val="both"/>
        <w:rPr>
          <w:rFonts w:asciiTheme="majorBidi" w:eastAsia="Times New Roman" w:hAnsiTheme="majorBidi" w:cstheme="majorBidi"/>
          <w:color w:val="333333"/>
          <w:sz w:val="24"/>
          <w:szCs w:val="24"/>
          <w:lang w:eastAsia="id-ID"/>
        </w:rPr>
      </w:pPr>
    </w:p>
    <w:p w14:paraId="5F925A21" w14:textId="5A83B795" w:rsidR="006A43C8"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t xml:space="preserve">Berkatalah seorang yang mempunyai ilmu dari Al Kitab: "Aku akan membawa singgasana itu kepadamu sebelum matamu berkedip". Maka tatkala Sulaiman melihat singgasana itu terletak di hadapannya, iapun berkata: "Ini termasuk kurnia Tuhanku untuk mencoba aku apakah aku bersyukur atau </w:t>
      </w:r>
      <w:r w:rsidRPr="006A43C8">
        <w:rPr>
          <w:rFonts w:asciiTheme="majorBidi" w:eastAsia="Times New Roman" w:hAnsiTheme="majorBidi" w:cstheme="majorBidi"/>
          <w:color w:val="333333"/>
          <w:sz w:val="24"/>
          <w:szCs w:val="24"/>
          <w:bdr w:val="none" w:sz="0" w:space="0" w:color="auto" w:frame="1"/>
          <w:lang w:eastAsia="id-ID"/>
        </w:rPr>
        <w:t>(</w:t>
      </w:r>
      <w:r w:rsidR="006A43C8" w:rsidRPr="006A43C8">
        <w:rPr>
          <w:rFonts w:asciiTheme="majorBidi" w:eastAsia="Times New Roman" w:hAnsiTheme="majorBidi" w:cstheme="majorBidi"/>
          <w:color w:val="333333"/>
          <w:sz w:val="24"/>
          <w:szCs w:val="24"/>
          <w:bdr w:val="none" w:sz="0" w:space="0" w:color="auto" w:frame="1"/>
          <w:lang w:eastAsia="id-ID"/>
        </w:rPr>
        <w:t>kafir</w:t>
      </w:r>
      <w:r w:rsidRPr="006A43C8">
        <w:rPr>
          <w:rFonts w:asciiTheme="majorBidi" w:eastAsia="Times New Roman" w:hAnsiTheme="majorBidi" w:cstheme="majorBidi"/>
          <w:color w:val="333333"/>
          <w:sz w:val="24"/>
          <w:szCs w:val="24"/>
          <w:bdr w:val="none" w:sz="0" w:space="0" w:color="auto" w:frame="1"/>
          <w:lang w:eastAsia="id-ID"/>
        </w:rPr>
        <w:t>) mengingkari (akan nikmat-Nya)</w:t>
      </w:r>
      <w:r w:rsidRPr="006A43C8">
        <w:rPr>
          <w:rFonts w:asciiTheme="majorBidi" w:eastAsia="Times New Roman" w:hAnsiTheme="majorBidi" w:cstheme="majorBidi"/>
          <w:color w:val="333333"/>
          <w:sz w:val="24"/>
          <w:szCs w:val="24"/>
          <w:lang w:eastAsia="id-ID"/>
        </w:rPr>
        <w:t>.</w:t>
      </w:r>
      <w:r w:rsidRPr="00705AAE">
        <w:rPr>
          <w:rFonts w:asciiTheme="majorBidi" w:eastAsia="Times New Roman" w:hAnsiTheme="majorBidi" w:cstheme="majorBidi"/>
          <w:color w:val="333333"/>
          <w:sz w:val="24"/>
          <w:szCs w:val="24"/>
          <w:lang w:eastAsia="id-ID"/>
        </w:rPr>
        <w:t xml:space="preserve"> Dan barang siapa yang bersyukur maka sesungguhnya dia bersyukur untuk (kebaikan) dirinya sendiri dan barang siapa yang </w:t>
      </w:r>
      <w:r w:rsidRPr="006A43C8">
        <w:rPr>
          <w:rFonts w:asciiTheme="majorBidi" w:eastAsia="Times New Roman" w:hAnsiTheme="majorBidi" w:cstheme="majorBidi"/>
          <w:color w:val="333333"/>
          <w:sz w:val="24"/>
          <w:szCs w:val="24"/>
          <w:bdr w:val="none" w:sz="0" w:space="0" w:color="auto" w:frame="1"/>
          <w:lang w:eastAsia="id-ID"/>
        </w:rPr>
        <w:t>ingkar</w:t>
      </w:r>
      <w:r w:rsidR="006A43C8">
        <w:rPr>
          <w:rFonts w:asciiTheme="majorBidi" w:eastAsia="Times New Roman" w:hAnsiTheme="majorBidi" w:cstheme="majorBidi"/>
          <w:color w:val="333333"/>
          <w:sz w:val="24"/>
          <w:szCs w:val="24"/>
          <w:bdr w:val="none" w:sz="0" w:space="0" w:color="auto" w:frame="1"/>
          <w:lang w:eastAsia="id-ID"/>
        </w:rPr>
        <w:t xml:space="preserve"> </w:t>
      </w:r>
      <w:r w:rsidRPr="006A43C8">
        <w:rPr>
          <w:rFonts w:asciiTheme="majorBidi" w:eastAsia="Times New Roman" w:hAnsiTheme="majorBidi" w:cstheme="majorBidi"/>
          <w:color w:val="333333"/>
          <w:sz w:val="24"/>
          <w:szCs w:val="24"/>
          <w:bdr w:val="none" w:sz="0" w:space="0" w:color="auto" w:frame="1"/>
          <w:lang w:eastAsia="id-ID"/>
        </w:rPr>
        <w:t>(</w:t>
      </w:r>
      <w:r w:rsidR="006A43C8" w:rsidRPr="006A43C8">
        <w:rPr>
          <w:rFonts w:asciiTheme="majorBidi" w:eastAsia="Times New Roman" w:hAnsiTheme="majorBidi" w:cstheme="majorBidi"/>
          <w:color w:val="333333"/>
          <w:sz w:val="24"/>
          <w:szCs w:val="24"/>
          <w:bdr w:val="none" w:sz="0" w:space="0" w:color="auto" w:frame="1"/>
          <w:lang w:eastAsia="id-ID"/>
        </w:rPr>
        <w:t>kafir</w:t>
      </w:r>
      <w:r w:rsidRPr="006A43C8">
        <w:rPr>
          <w:rFonts w:asciiTheme="majorBidi" w:eastAsia="Times New Roman" w:hAnsiTheme="majorBidi" w:cstheme="majorBidi"/>
          <w:color w:val="333333"/>
          <w:sz w:val="24"/>
          <w:szCs w:val="24"/>
          <w:bdr w:val="none" w:sz="0" w:space="0" w:color="auto" w:frame="1"/>
          <w:lang w:eastAsia="id-ID"/>
        </w:rPr>
        <w:t>)</w:t>
      </w:r>
      <w:r w:rsidRPr="00705AAE">
        <w:rPr>
          <w:rFonts w:asciiTheme="majorBidi" w:eastAsia="Times New Roman" w:hAnsiTheme="majorBidi" w:cstheme="majorBidi"/>
          <w:color w:val="333333"/>
          <w:sz w:val="24"/>
          <w:szCs w:val="24"/>
          <w:lang w:eastAsia="id-ID"/>
        </w:rPr>
        <w:t>, maka sesungguhnya Tuhanku Maha Kaya lagi Maha Mulia"</w:t>
      </w:r>
    </w:p>
    <w:p w14:paraId="2BD4E18A" w14:textId="0C987C1B" w:rsidR="00115F53"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br/>
        <w:t>3. Berlepas diri/saling mengingkari (</w:t>
      </w:r>
      <w:r w:rsidRPr="00705AAE">
        <w:rPr>
          <w:rFonts w:asciiTheme="majorBidi" w:eastAsia="Times New Roman" w:hAnsiTheme="majorBidi" w:cstheme="majorBidi"/>
          <w:color w:val="333333"/>
          <w:sz w:val="24"/>
          <w:szCs w:val="24"/>
          <w:bdr w:val="none" w:sz="0" w:space="0" w:color="auto" w:frame="1"/>
          <w:rtl/>
          <w:lang w:eastAsia="id-ID"/>
        </w:rPr>
        <w:t>التبري</w:t>
      </w:r>
      <w:r w:rsidRPr="00705AAE">
        <w:rPr>
          <w:rFonts w:asciiTheme="majorBidi" w:eastAsia="Times New Roman" w:hAnsiTheme="majorBidi" w:cstheme="majorBidi"/>
          <w:color w:val="333333"/>
          <w:sz w:val="24"/>
          <w:szCs w:val="24"/>
          <w:lang w:eastAsia="id-ID"/>
        </w:rPr>
        <w:t>)</w:t>
      </w:r>
      <w:r w:rsidR="00115F53">
        <w:rPr>
          <w:rFonts w:asciiTheme="majorBidi" w:eastAsia="Times New Roman" w:hAnsiTheme="majorBidi" w:cstheme="majorBidi"/>
          <w:color w:val="333333"/>
          <w:sz w:val="24"/>
          <w:szCs w:val="24"/>
          <w:lang w:eastAsia="id-ID"/>
        </w:rPr>
        <w:t xml:space="preserve"> </w:t>
      </w:r>
      <w:r w:rsidRPr="00705AAE">
        <w:rPr>
          <w:rFonts w:asciiTheme="majorBidi" w:eastAsia="Times New Roman" w:hAnsiTheme="majorBidi" w:cstheme="majorBidi"/>
          <w:color w:val="333333"/>
          <w:sz w:val="24"/>
          <w:szCs w:val="24"/>
          <w:lang w:eastAsia="id-ID"/>
        </w:rPr>
        <w:t>Sebagaimana dalam firman Allah Subhanahu wata'ala:</w:t>
      </w:r>
    </w:p>
    <w:p w14:paraId="23068B86" w14:textId="3151D2C2" w:rsidR="00BD26BC" w:rsidRPr="00705AAE" w:rsidRDefault="00BD26BC" w:rsidP="00115F53">
      <w:pPr>
        <w:spacing w:after="0" w:line="240" w:lineRule="auto"/>
        <w:jc w:val="right"/>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rtl/>
          <w:lang w:eastAsia="id-ID"/>
        </w:rPr>
        <w:t xml:space="preserve">{وَقَالَ إِنَّمَا اتَّخَذْتُمْ مِنْ دُونِ اللَّهِ أَوْثَانًا مَوَدَّةَ بَيْنِكُمْ فِي الْحَيَاةِ الدُّنْيَا ثُمَّ يَوْمَ الْقِيَامَةِ </w:t>
      </w:r>
      <w:r w:rsidRPr="00705AAE">
        <w:rPr>
          <w:rFonts w:asciiTheme="majorBidi" w:eastAsia="Times New Roman" w:hAnsiTheme="majorBidi" w:cstheme="majorBidi"/>
          <w:color w:val="333333"/>
          <w:sz w:val="24"/>
          <w:szCs w:val="24"/>
          <w:u w:val="single"/>
          <w:bdr w:val="none" w:sz="0" w:space="0" w:color="auto" w:frame="1"/>
          <w:rtl/>
          <w:lang w:eastAsia="id-ID"/>
        </w:rPr>
        <w:t xml:space="preserve">يَكْفُرُ </w:t>
      </w:r>
      <w:r w:rsidRPr="00705AAE">
        <w:rPr>
          <w:rFonts w:asciiTheme="majorBidi" w:eastAsia="Times New Roman" w:hAnsiTheme="majorBidi" w:cstheme="majorBidi"/>
          <w:color w:val="333333"/>
          <w:sz w:val="24"/>
          <w:szCs w:val="24"/>
          <w:rtl/>
          <w:lang w:eastAsia="id-ID"/>
        </w:rPr>
        <w:t>بَعْضُكُمْ بِبَعْضٍ وَيَلْعَنُ بَعْضُكُمْ بَعْضًا وَمَأْوَاكُمُ النَّارُ وَمَا لَكُمْ مِنْ نَاصِرِينَ} [العنكبوت: 25]</w:t>
      </w:r>
    </w:p>
    <w:p w14:paraId="01085A16" w14:textId="77777777" w:rsidR="00115F53" w:rsidRDefault="00115F53" w:rsidP="00705AAE">
      <w:pPr>
        <w:spacing w:after="0" w:line="240" w:lineRule="auto"/>
        <w:jc w:val="both"/>
        <w:rPr>
          <w:rFonts w:asciiTheme="majorBidi" w:eastAsia="Times New Roman" w:hAnsiTheme="majorBidi" w:cstheme="majorBidi"/>
          <w:color w:val="333333"/>
          <w:sz w:val="24"/>
          <w:szCs w:val="24"/>
          <w:lang w:eastAsia="id-ID"/>
        </w:rPr>
      </w:pPr>
    </w:p>
    <w:p w14:paraId="6E92A83B" w14:textId="3575614B" w:rsidR="00115F53"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t xml:space="preserve">Dan berkata Ibrahim: "Sesungguhnya berhala-berhala yang kamu sembah selain Allah adalah untuk menciptakan perasaan kasih sayang di antara kamu dalam kehidupan dunia ini kemudian di hari kiamat sebahagian kamu </w:t>
      </w:r>
      <w:r w:rsidRPr="006A43C8">
        <w:rPr>
          <w:rFonts w:asciiTheme="majorBidi" w:eastAsia="Times New Roman" w:hAnsiTheme="majorBidi" w:cstheme="majorBidi"/>
          <w:color w:val="333333"/>
          <w:sz w:val="24"/>
          <w:szCs w:val="24"/>
          <w:bdr w:val="none" w:sz="0" w:space="0" w:color="auto" w:frame="1"/>
          <w:lang w:eastAsia="id-ID"/>
        </w:rPr>
        <w:t>mengingkari</w:t>
      </w:r>
      <w:r w:rsidRPr="00705AAE">
        <w:rPr>
          <w:rFonts w:asciiTheme="majorBidi" w:eastAsia="Times New Roman" w:hAnsiTheme="majorBidi" w:cstheme="majorBidi"/>
          <w:color w:val="333333"/>
          <w:sz w:val="24"/>
          <w:szCs w:val="24"/>
          <w:lang w:eastAsia="id-ID"/>
        </w:rPr>
        <w:t xml:space="preserve"> (berlepas diri) terhadap sebahagian (yang lain) dan sebahagian kamu mela'nati sebahagian (yang lain); dan tempat kembalimu ialah neraka, dan sekali-kali tak ada bagimu para penolongpun. [Al Ankabut (29):25]</w:t>
      </w:r>
    </w:p>
    <w:p w14:paraId="7240A6D3" w14:textId="6FF8953A" w:rsidR="00115F53"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br/>
        <w:t xml:space="preserve">Firman Allah Subhanahu wata'ala dalam ayat diatas: "kemudian di hari kiamat sebahagian kamu </w:t>
      </w:r>
      <w:r w:rsidRPr="006A43C8">
        <w:rPr>
          <w:rFonts w:asciiTheme="majorBidi" w:eastAsia="Times New Roman" w:hAnsiTheme="majorBidi" w:cstheme="majorBidi"/>
          <w:color w:val="333333"/>
          <w:sz w:val="24"/>
          <w:szCs w:val="24"/>
          <w:bdr w:val="none" w:sz="0" w:space="0" w:color="auto" w:frame="1"/>
          <w:lang w:eastAsia="id-ID"/>
        </w:rPr>
        <w:t>mengingkari</w:t>
      </w:r>
      <w:r w:rsidRPr="00705AAE">
        <w:rPr>
          <w:rFonts w:asciiTheme="majorBidi" w:eastAsia="Times New Roman" w:hAnsiTheme="majorBidi" w:cstheme="majorBidi"/>
          <w:color w:val="333333"/>
          <w:sz w:val="24"/>
          <w:szCs w:val="24"/>
          <w:lang w:eastAsia="id-ID"/>
        </w:rPr>
        <w:t xml:space="preserve"> (</w:t>
      </w:r>
      <w:r w:rsidR="006A43C8">
        <w:rPr>
          <w:rFonts w:asciiTheme="majorBidi" w:eastAsia="Times New Roman" w:hAnsiTheme="majorBidi" w:cstheme="majorBidi"/>
          <w:color w:val="333333"/>
          <w:sz w:val="24"/>
          <w:szCs w:val="24"/>
          <w:lang w:eastAsia="id-ID"/>
        </w:rPr>
        <w:t>kafir</w:t>
      </w:r>
      <w:r w:rsidRPr="00705AAE">
        <w:rPr>
          <w:rFonts w:asciiTheme="majorBidi" w:eastAsia="Times New Roman" w:hAnsiTheme="majorBidi" w:cstheme="majorBidi"/>
          <w:color w:val="333333"/>
          <w:sz w:val="24"/>
          <w:szCs w:val="24"/>
          <w:lang w:eastAsia="id-ID"/>
        </w:rPr>
        <w:t>) terhadap sebahagian (yang lain)" maksudnya adalah "Sebahagian kalian</w:t>
      </w:r>
      <w:r w:rsidRPr="006A43C8">
        <w:rPr>
          <w:rFonts w:asciiTheme="majorBidi" w:eastAsia="Times New Roman" w:hAnsiTheme="majorBidi" w:cstheme="majorBidi"/>
          <w:color w:val="333333"/>
          <w:sz w:val="24"/>
          <w:szCs w:val="24"/>
          <w:lang w:eastAsia="id-ID"/>
        </w:rPr>
        <w:t xml:space="preserve"> </w:t>
      </w:r>
      <w:r w:rsidRPr="006A43C8">
        <w:rPr>
          <w:rFonts w:asciiTheme="majorBidi" w:eastAsia="Times New Roman" w:hAnsiTheme="majorBidi" w:cstheme="majorBidi"/>
          <w:color w:val="333333"/>
          <w:sz w:val="24"/>
          <w:szCs w:val="24"/>
          <w:bdr w:val="none" w:sz="0" w:space="0" w:color="auto" w:frame="1"/>
          <w:lang w:eastAsia="id-ID"/>
        </w:rPr>
        <w:t>saling berlepas diri</w:t>
      </w:r>
      <w:r w:rsidRPr="00705AAE">
        <w:rPr>
          <w:rFonts w:asciiTheme="majorBidi" w:eastAsia="Times New Roman" w:hAnsiTheme="majorBidi" w:cstheme="majorBidi"/>
          <w:color w:val="333333"/>
          <w:sz w:val="24"/>
          <w:szCs w:val="24"/>
          <w:lang w:eastAsia="id-ID"/>
        </w:rPr>
        <w:t xml:space="preserve"> dari sebahagian yang lain"</w:t>
      </w:r>
    </w:p>
    <w:p w14:paraId="1A0C5BDA" w14:textId="672C7610" w:rsidR="00115F53"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br/>
        <w:t>Dalam Ayat yang lain Allah subhanahu wata'ala berfirman:</w:t>
      </w:r>
    </w:p>
    <w:p w14:paraId="4D235FE2" w14:textId="62BA2438" w:rsidR="00BD26BC" w:rsidRPr="00705AAE" w:rsidRDefault="00BD26BC" w:rsidP="00705AAE">
      <w:pPr>
        <w:spacing w:after="0" w:line="240" w:lineRule="auto"/>
        <w:jc w:val="both"/>
        <w:rPr>
          <w:rFonts w:asciiTheme="majorBidi" w:eastAsia="Times New Roman" w:hAnsiTheme="majorBidi" w:cstheme="majorBidi"/>
          <w:sz w:val="24"/>
          <w:szCs w:val="24"/>
          <w:rtl/>
          <w:lang w:eastAsia="id-ID"/>
        </w:rPr>
      </w:pP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lang w:eastAsia="id-ID"/>
        </w:rPr>
        <w:br/>
      </w:r>
    </w:p>
    <w:p w14:paraId="61223086" w14:textId="77777777" w:rsidR="00BD26BC" w:rsidRPr="00705AAE" w:rsidRDefault="00BD26BC" w:rsidP="00705AAE">
      <w:pPr>
        <w:bidi/>
        <w:spacing w:after="0" w:line="750" w:lineRule="atLeast"/>
        <w:jc w:val="both"/>
        <w:textAlignment w:val="baseline"/>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rtl/>
          <w:lang w:eastAsia="id-ID"/>
        </w:rPr>
        <w:lastRenderedPageBreak/>
        <w:t xml:space="preserve">{قَدْ كَانَتْ لَكُمْ أُسْوَةٌ حَسَنَةٌ فِي إِبْرَاهِيمَ وَالَّذِينَ مَعَهُ إِذْ قَالُوا لِقَوْمِهِمْ إِنَّا بُرَآءُ مِنْكُمْ وَمِمَّا تَعْبُدُونَ مِنْ دُونِ اللَّهِ </w:t>
      </w:r>
      <w:r w:rsidRPr="00705AAE">
        <w:rPr>
          <w:rFonts w:asciiTheme="majorBidi" w:eastAsia="Times New Roman" w:hAnsiTheme="majorBidi" w:cstheme="majorBidi"/>
          <w:color w:val="333333"/>
          <w:sz w:val="24"/>
          <w:szCs w:val="24"/>
          <w:u w:val="single"/>
          <w:bdr w:val="none" w:sz="0" w:space="0" w:color="auto" w:frame="1"/>
          <w:rtl/>
          <w:lang w:eastAsia="id-ID"/>
        </w:rPr>
        <w:t>كَفَرْنَا</w:t>
      </w:r>
      <w:r w:rsidRPr="00705AAE">
        <w:rPr>
          <w:rFonts w:asciiTheme="majorBidi" w:eastAsia="Times New Roman" w:hAnsiTheme="majorBidi" w:cstheme="majorBidi"/>
          <w:color w:val="333333"/>
          <w:sz w:val="24"/>
          <w:szCs w:val="24"/>
          <w:rtl/>
          <w:lang w:eastAsia="id-ID"/>
        </w:rPr>
        <w:t xml:space="preserve"> بِكُمْ وَبَدَا بَيْنَنَا وَبَيْنَكُمُ الْعَدَاوَةُ وَالْبَغْضَاءُ أَبَدًا حَتَّى تُؤْمِنُوا بِاللَّهِ وَحْدَهُ} [الممتحنة: 4]</w:t>
      </w:r>
    </w:p>
    <w:p w14:paraId="12D0F8AE" w14:textId="77777777" w:rsidR="00115F53" w:rsidRDefault="00115F53" w:rsidP="00705AAE">
      <w:pPr>
        <w:spacing w:after="0" w:line="240" w:lineRule="auto"/>
        <w:jc w:val="both"/>
        <w:rPr>
          <w:rFonts w:asciiTheme="majorBidi" w:eastAsia="Times New Roman" w:hAnsiTheme="majorBidi" w:cstheme="majorBidi"/>
          <w:color w:val="333333"/>
          <w:sz w:val="24"/>
          <w:szCs w:val="24"/>
          <w:lang w:eastAsia="id-ID"/>
        </w:rPr>
      </w:pPr>
    </w:p>
    <w:p w14:paraId="4D984572" w14:textId="2341215E" w:rsidR="00115F53"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t xml:space="preserve">Sesungguhnya telah ada suri teladan yang baik bagimu pada Ibrahim dan orang-orang yang bersama dengan dia; ketika mereka berkata kepada kaum mereka: Sesungguhnya kami berlepas diri dari kamu dan dari apa yang kamu sembah selain Allah, </w:t>
      </w:r>
      <w:r w:rsidRPr="006A43C8">
        <w:rPr>
          <w:rFonts w:asciiTheme="majorBidi" w:eastAsia="Times New Roman" w:hAnsiTheme="majorBidi" w:cstheme="majorBidi"/>
          <w:color w:val="333333"/>
          <w:sz w:val="24"/>
          <w:szCs w:val="24"/>
          <w:bdr w:val="none" w:sz="0" w:space="0" w:color="auto" w:frame="1"/>
          <w:lang w:eastAsia="id-ID"/>
        </w:rPr>
        <w:t>kami ingkari</w:t>
      </w:r>
      <w:r w:rsidRPr="00705AAE">
        <w:rPr>
          <w:rFonts w:asciiTheme="majorBidi" w:eastAsia="Times New Roman" w:hAnsiTheme="majorBidi" w:cstheme="majorBidi"/>
          <w:color w:val="333333"/>
          <w:sz w:val="24"/>
          <w:szCs w:val="24"/>
          <w:lang w:eastAsia="id-ID"/>
        </w:rPr>
        <w:t xml:space="preserve"> (berlepas diri) (terhadap kekafiran)-mu dan telah nyata antara kami dan kamu permusuhan dan kebencian buat selama-lamanya sampai kamu beriman kepada Allah saja.</w:t>
      </w:r>
    </w:p>
    <w:p w14:paraId="2DCC424C" w14:textId="53CEE4C5" w:rsidR="00BD26BC" w:rsidRPr="00705AAE" w:rsidRDefault="00BD26BC" w:rsidP="00115F53">
      <w:pPr>
        <w:spacing w:after="0" w:line="240" w:lineRule="auto"/>
        <w:jc w:val="right"/>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lang w:eastAsia="id-ID"/>
        </w:rPr>
        <w:br/>
        <w:t>4. Pengingkaran (</w:t>
      </w:r>
      <w:r w:rsidRPr="00705AAE">
        <w:rPr>
          <w:rFonts w:asciiTheme="majorBidi" w:eastAsia="Times New Roman" w:hAnsiTheme="majorBidi" w:cstheme="majorBidi"/>
          <w:color w:val="333333"/>
          <w:sz w:val="24"/>
          <w:szCs w:val="24"/>
          <w:bdr w:val="none" w:sz="0" w:space="0" w:color="auto" w:frame="1"/>
          <w:rtl/>
          <w:lang w:eastAsia="id-ID"/>
        </w:rPr>
        <w:t>الْجُحُود</w:t>
      </w:r>
      <w:r w:rsidRPr="00705AAE">
        <w:rPr>
          <w:rFonts w:asciiTheme="majorBidi" w:eastAsia="Times New Roman" w:hAnsiTheme="majorBidi" w:cstheme="majorBidi"/>
          <w:color w:val="333333"/>
          <w:sz w:val="24"/>
          <w:szCs w:val="24"/>
          <w:lang w:eastAsia="id-ID"/>
        </w:rPr>
        <w:t>)</w:t>
      </w:r>
      <w:r w:rsidR="00115F53">
        <w:rPr>
          <w:rFonts w:asciiTheme="majorBidi" w:eastAsia="Times New Roman" w:hAnsiTheme="majorBidi" w:cstheme="majorBidi"/>
          <w:color w:val="333333"/>
          <w:sz w:val="24"/>
          <w:szCs w:val="24"/>
          <w:lang w:eastAsia="id-ID"/>
        </w:rPr>
        <w:t xml:space="preserve"> </w:t>
      </w:r>
      <w:r w:rsidRPr="00705AAE">
        <w:rPr>
          <w:rFonts w:asciiTheme="majorBidi" w:eastAsia="Times New Roman" w:hAnsiTheme="majorBidi" w:cstheme="majorBidi"/>
          <w:color w:val="333333"/>
          <w:sz w:val="24"/>
          <w:szCs w:val="24"/>
          <w:lang w:eastAsia="id-ID"/>
        </w:rPr>
        <w:t>Sebagaimana dalam firman Allah Subhanahu wata'ala:</w:t>
      </w: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rtl/>
          <w:lang w:eastAsia="id-ID"/>
        </w:rPr>
        <w:t xml:space="preserve">{فَلَمَّا جَاءَهُمْ مَا عَرَفُوا </w:t>
      </w:r>
      <w:r w:rsidRPr="00705AAE">
        <w:rPr>
          <w:rFonts w:asciiTheme="majorBidi" w:eastAsia="Times New Roman" w:hAnsiTheme="majorBidi" w:cstheme="majorBidi"/>
          <w:color w:val="333333"/>
          <w:sz w:val="24"/>
          <w:szCs w:val="24"/>
          <w:u w:val="single"/>
          <w:bdr w:val="none" w:sz="0" w:space="0" w:color="auto" w:frame="1"/>
          <w:rtl/>
          <w:lang w:eastAsia="id-ID"/>
        </w:rPr>
        <w:t>كَفَرُوا</w:t>
      </w:r>
      <w:r w:rsidRPr="00705AAE">
        <w:rPr>
          <w:rFonts w:asciiTheme="majorBidi" w:eastAsia="Times New Roman" w:hAnsiTheme="majorBidi" w:cstheme="majorBidi"/>
          <w:color w:val="333333"/>
          <w:sz w:val="24"/>
          <w:szCs w:val="24"/>
          <w:rtl/>
          <w:lang w:eastAsia="id-ID"/>
        </w:rPr>
        <w:t xml:space="preserve"> بِهِ فَلَعْنَةُ اللَّهِ عَلَى </w:t>
      </w:r>
      <w:r w:rsidRPr="00705AAE">
        <w:rPr>
          <w:rFonts w:asciiTheme="majorBidi" w:eastAsia="Times New Roman" w:hAnsiTheme="majorBidi" w:cstheme="majorBidi"/>
          <w:color w:val="333333"/>
          <w:sz w:val="24"/>
          <w:szCs w:val="24"/>
          <w:u w:val="single"/>
          <w:bdr w:val="none" w:sz="0" w:space="0" w:color="auto" w:frame="1"/>
          <w:rtl/>
          <w:lang w:eastAsia="id-ID"/>
        </w:rPr>
        <w:t>الْكَافِرِينَ</w:t>
      </w:r>
      <w:r w:rsidRPr="00705AAE">
        <w:rPr>
          <w:rFonts w:asciiTheme="majorBidi" w:eastAsia="Times New Roman" w:hAnsiTheme="majorBidi" w:cstheme="majorBidi"/>
          <w:color w:val="333333"/>
          <w:sz w:val="24"/>
          <w:szCs w:val="24"/>
          <w:rtl/>
          <w:lang w:eastAsia="id-ID"/>
        </w:rPr>
        <w:t>} [البقرة: 89]</w:t>
      </w:r>
    </w:p>
    <w:p w14:paraId="5AF3BE0D" w14:textId="77777777" w:rsidR="00115F53" w:rsidRDefault="00115F53" w:rsidP="00705AAE">
      <w:pPr>
        <w:spacing w:after="0" w:line="240" w:lineRule="auto"/>
        <w:jc w:val="both"/>
        <w:rPr>
          <w:rFonts w:asciiTheme="majorBidi" w:eastAsia="Times New Roman" w:hAnsiTheme="majorBidi" w:cstheme="majorBidi"/>
          <w:color w:val="333333"/>
          <w:sz w:val="24"/>
          <w:szCs w:val="24"/>
          <w:lang w:eastAsia="id-ID"/>
        </w:rPr>
      </w:pPr>
    </w:p>
    <w:p w14:paraId="6AF2B35D" w14:textId="7E3FDF00" w:rsidR="00115F53"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t xml:space="preserve">Maka setelah datang kepada mereka apa yang telah mereka ketahui, mereka lalu </w:t>
      </w:r>
      <w:r w:rsidRPr="00705AAE">
        <w:rPr>
          <w:rFonts w:asciiTheme="majorBidi" w:eastAsia="Times New Roman" w:hAnsiTheme="majorBidi" w:cstheme="majorBidi"/>
          <w:color w:val="333333"/>
          <w:sz w:val="24"/>
          <w:szCs w:val="24"/>
          <w:u w:val="single"/>
          <w:bdr w:val="none" w:sz="0" w:space="0" w:color="auto" w:frame="1"/>
          <w:lang w:eastAsia="id-ID"/>
        </w:rPr>
        <w:t>ingkar</w:t>
      </w:r>
      <w:r w:rsidRPr="00705AAE">
        <w:rPr>
          <w:rFonts w:asciiTheme="majorBidi" w:eastAsia="Times New Roman" w:hAnsiTheme="majorBidi" w:cstheme="majorBidi"/>
          <w:color w:val="333333"/>
          <w:sz w:val="24"/>
          <w:szCs w:val="24"/>
          <w:lang w:eastAsia="id-ID"/>
        </w:rPr>
        <w:t xml:space="preserve"> (KAFIR) kepadanya. Maka laknat Allah-lah atas orang-orang yang </w:t>
      </w:r>
      <w:r w:rsidRPr="006A43C8">
        <w:rPr>
          <w:rFonts w:asciiTheme="majorBidi" w:eastAsia="Times New Roman" w:hAnsiTheme="majorBidi" w:cstheme="majorBidi"/>
          <w:color w:val="333333"/>
          <w:sz w:val="24"/>
          <w:szCs w:val="24"/>
          <w:bdr w:val="none" w:sz="0" w:space="0" w:color="auto" w:frame="1"/>
          <w:lang w:eastAsia="id-ID"/>
        </w:rPr>
        <w:t>ingkar</w:t>
      </w:r>
      <w:r w:rsidRPr="00705AAE">
        <w:rPr>
          <w:rFonts w:asciiTheme="majorBidi" w:eastAsia="Times New Roman" w:hAnsiTheme="majorBidi" w:cstheme="majorBidi"/>
          <w:color w:val="333333"/>
          <w:sz w:val="24"/>
          <w:szCs w:val="24"/>
          <w:lang w:eastAsia="id-ID"/>
        </w:rPr>
        <w:t xml:space="preserve"> (</w:t>
      </w:r>
      <w:r w:rsidR="006A43C8">
        <w:rPr>
          <w:rFonts w:asciiTheme="majorBidi" w:eastAsia="Times New Roman" w:hAnsiTheme="majorBidi" w:cstheme="majorBidi"/>
          <w:color w:val="333333"/>
          <w:sz w:val="24"/>
          <w:szCs w:val="24"/>
          <w:lang w:eastAsia="id-ID"/>
        </w:rPr>
        <w:t>kafir</w:t>
      </w:r>
      <w:r w:rsidRPr="00705AAE">
        <w:rPr>
          <w:rFonts w:asciiTheme="majorBidi" w:eastAsia="Times New Roman" w:hAnsiTheme="majorBidi" w:cstheme="majorBidi"/>
          <w:color w:val="333333"/>
          <w:sz w:val="24"/>
          <w:szCs w:val="24"/>
          <w:lang w:eastAsia="id-ID"/>
        </w:rPr>
        <w:t>). [Al Baqoroh (2):89]</w:t>
      </w:r>
    </w:p>
    <w:p w14:paraId="1655C1A1" w14:textId="72F1F96E" w:rsidR="00115F53" w:rsidRDefault="00BD26BC" w:rsidP="00705AAE">
      <w:pPr>
        <w:spacing w:after="0" w:line="240" w:lineRule="auto"/>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br/>
      </w:r>
      <w:r w:rsidRPr="00705AAE">
        <w:rPr>
          <w:rFonts w:asciiTheme="majorBidi" w:eastAsia="Times New Roman" w:hAnsiTheme="majorBidi" w:cstheme="majorBidi"/>
          <w:color w:val="333333"/>
          <w:sz w:val="24"/>
          <w:szCs w:val="24"/>
          <w:lang w:eastAsia="id-ID"/>
        </w:rPr>
        <w:br/>
        <w:t>5. Menutupi (</w:t>
      </w:r>
      <w:r w:rsidRPr="00705AAE">
        <w:rPr>
          <w:rFonts w:asciiTheme="majorBidi" w:eastAsia="Times New Roman" w:hAnsiTheme="majorBidi" w:cstheme="majorBidi"/>
          <w:color w:val="333333"/>
          <w:sz w:val="24"/>
          <w:szCs w:val="24"/>
          <w:bdr w:val="none" w:sz="0" w:space="0" w:color="auto" w:frame="1"/>
          <w:rtl/>
          <w:lang w:eastAsia="id-ID"/>
        </w:rPr>
        <w:t>التغطية</w:t>
      </w:r>
      <w:r w:rsidRPr="00705AAE">
        <w:rPr>
          <w:rFonts w:asciiTheme="majorBidi" w:eastAsia="Times New Roman" w:hAnsiTheme="majorBidi" w:cstheme="majorBidi"/>
          <w:color w:val="333333"/>
          <w:sz w:val="24"/>
          <w:szCs w:val="24"/>
          <w:lang w:eastAsia="id-ID"/>
        </w:rPr>
        <w:t>)</w:t>
      </w:r>
      <w:r w:rsidR="00115F53">
        <w:rPr>
          <w:rFonts w:asciiTheme="majorBidi" w:eastAsia="Times New Roman" w:hAnsiTheme="majorBidi" w:cstheme="majorBidi"/>
          <w:color w:val="333333"/>
          <w:sz w:val="24"/>
          <w:szCs w:val="24"/>
          <w:lang w:eastAsia="id-ID"/>
        </w:rPr>
        <w:t xml:space="preserve"> </w:t>
      </w:r>
      <w:r w:rsidRPr="00705AAE">
        <w:rPr>
          <w:rFonts w:asciiTheme="majorBidi" w:eastAsia="Times New Roman" w:hAnsiTheme="majorBidi" w:cstheme="majorBidi"/>
          <w:color w:val="333333"/>
          <w:sz w:val="24"/>
          <w:szCs w:val="24"/>
          <w:lang w:eastAsia="id-ID"/>
        </w:rPr>
        <w:t>Sebagaimana dalam firman Allah Subhanahu wata'ala:</w:t>
      </w:r>
    </w:p>
    <w:p w14:paraId="084E33E8" w14:textId="77777777" w:rsidR="00BD26BC" w:rsidRPr="00705AAE" w:rsidRDefault="00BD26BC" w:rsidP="00705AAE">
      <w:pPr>
        <w:bidi/>
        <w:spacing w:after="0" w:line="750" w:lineRule="atLeast"/>
        <w:jc w:val="both"/>
        <w:textAlignment w:val="baseline"/>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rtl/>
          <w:lang w:eastAsia="id-ID"/>
        </w:rPr>
        <w:t xml:space="preserve">{كَمَثَلِ غَيْثٍ أَعْجَبَ </w:t>
      </w:r>
      <w:r w:rsidRPr="00705AAE">
        <w:rPr>
          <w:rFonts w:asciiTheme="majorBidi" w:eastAsia="Times New Roman" w:hAnsiTheme="majorBidi" w:cstheme="majorBidi"/>
          <w:color w:val="333333"/>
          <w:sz w:val="24"/>
          <w:szCs w:val="24"/>
          <w:u w:val="single"/>
          <w:bdr w:val="none" w:sz="0" w:space="0" w:color="auto" w:frame="1"/>
          <w:rtl/>
          <w:lang w:eastAsia="id-ID"/>
        </w:rPr>
        <w:t>الْكُفَّارَ</w:t>
      </w:r>
      <w:r w:rsidRPr="00705AAE">
        <w:rPr>
          <w:rFonts w:asciiTheme="majorBidi" w:eastAsia="Times New Roman" w:hAnsiTheme="majorBidi" w:cstheme="majorBidi"/>
          <w:color w:val="333333"/>
          <w:sz w:val="24"/>
          <w:szCs w:val="24"/>
          <w:rtl/>
          <w:lang w:eastAsia="id-ID"/>
        </w:rPr>
        <w:t xml:space="preserve"> نَبَاتُهُ} [الحديد: 20]</w:t>
      </w:r>
    </w:p>
    <w:p w14:paraId="6D72E416" w14:textId="77777777" w:rsidR="00115F53" w:rsidRDefault="00115F53" w:rsidP="00705AAE">
      <w:pPr>
        <w:jc w:val="both"/>
        <w:rPr>
          <w:rFonts w:asciiTheme="majorBidi" w:eastAsia="Times New Roman" w:hAnsiTheme="majorBidi" w:cstheme="majorBidi"/>
          <w:color w:val="333333"/>
          <w:sz w:val="24"/>
          <w:szCs w:val="24"/>
          <w:lang w:eastAsia="id-ID"/>
        </w:rPr>
      </w:pPr>
    </w:p>
    <w:p w14:paraId="34E5BD1F" w14:textId="1D1AA592" w:rsidR="00115F53" w:rsidRDefault="00BD26BC" w:rsidP="00705AAE">
      <w:pPr>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t xml:space="preserve">Seperti hujan yang tanam-tanamannya mengagumkan para </w:t>
      </w:r>
      <w:r w:rsidRPr="006A43C8">
        <w:rPr>
          <w:rFonts w:asciiTheme="majorBidi" w:eastAsia="Times New Roman" w:hAnsiTheme="majorBidi" w:cstheme="majorBidi"/>
          <w:color w:val="333333"/>
          <w:sz w:val="24"/>
          <w:szCs w:val="24"/>
          <w:bdr w:val="none" w:sz="0" w:space="0" w:color="auto" w:frame="1"/>
          <w:lang w:eastAsia="id-ID"/>
        </w:rPr>
        <w:t>orang-orang</w:t>
      </w:r>
      <w:r w:rsidR="006A43C8" w:rsidRPr="006A43C8">
        <w:rPr>
          <w:rFonts w:asciiTheme="majorBidi" w:eastAsia="Times New Roman" w:hAnsiTheme="majorBidi" w:cstheme="majorBidi"/>
          <w:color w:val="333333"/>
          <w:sz w:val="24"/>
          <w:szCs w:val="24"/>
          <w:bdr w:val="none" w:sz="0" w:space="0" w:color="auto" w:frame="1"/>
          <w:lang w:eastAsia="id-ID"/>
        </w:rPr>
        <w:t xml:space="preserve"> kafir</w:t>
      </w:r>
      <w:r w:rsidRPr="006A43C8">
        <w:rPr>
          <w:rFonts w:asciiTheme="majorBidi" w:eastAsia="Times New Roman" w:hAnsiTheme="majorBidi" w:cstheme="majorBidi"/>
          <w:color w:val="333333"/>
          <w:sz w:val="24"/>
          <w:szCs w:val="24"/>
          <w:bdr w:val="none" w:sz="0" w:space="0" w:color="auto" w:frame="1"/>
          <w:lang w:eastAsia="id-ID"/>
        </w:rPr>
        <w:t xml:space="preserve"> (petani)</w:t>
      </w:r>
      <w:r w:rsidRPr="00705AAE">
        <w:rPr>
          <w:rFonts w:asciiTheme="majorBidi" w:eastAsia="Times New Roman" w:hAnsiTheme="majorBidi" w:cstheme="majorBidi"/>
          <w:color w:val="333333"/>
          <w:sz w:val="24"/>
          <w:szCs w:val="24"/>
          <w:lang w:eastAsia="id-ID"/>
        </w:rPr>
        <w:t xml:space="preserve"> [Al Hadid (57):20]</w:t>
      </w:r>
    </w:p>
    <w:p w14:paraId="2A8723E1" w14:textId="2E81C144" w:rsidR="00A468A8" w:rsidRDefault="00BD26BC" w:rsidP="00705AAE">
      <w:pPr>
        <w:jc w:val="both"/>
        <w:rPr>
          <w:rFonts w:asciiTheme="majorBidi" w:eastAsia="Times New Roman" w:hAnsiTheme="majorBidi" w:cstheme="majorBidi"/>
          <w:color w:val="333333"/>
          <w:sz w:val="24"/>
          <w:szCs w:val="24"/>
          <w:lang w:eastAsia="id-ID"/>
        </w:rPr>
      </w:pPr>
      <w:r w:rsidRPr="00705AAE">
        <w:rPr>
          <w:rFonts w:asciiTheme="majorBidi" w:eastAsia="Times New Roman" w:hAnsiTheme="majorBidi" w:cstheme="majorBidi"/>
          <w:color w:val="333333"/>
          <w:sz w:val="24"/>
          <w:szCs w:val="24"/>
          <w:lang w:eastAsia="id-ID"/>
        </w:rPr>
        <w:br/>
        <w:t>Orang-orang kafir (</w:t>
      </w:r>
      <w:r w:rsidRPr="00705AAE">
        <w:rPr>
          <w:rFonts w:asciiTheme="majorBidi" w:eastAsia="Times New Roman" w:hAnsiTheme="majorBidi" w:cstheme="majorBidi"/>
          <w:color w:val="333333"/>
          <w:sz w:val="24"/>
          <w:szCs w:val="24"/>
          <w:bdr w:val="none" w:sz="0" w:space="0" w:color="auto" w:frame="1"/>
          <w:rtl/>
          <w:lang w:eastAsia="id-ID"/>
        </w:rPr>
        <w:t>الْكُفَّارَ</w:t>
      </w:r>
      <w:r w:rsidRPr="00705AAE">
        <w:rPr>
          <w:rFonts w:asciiTheme="majorBidi" w:eastAsia="Times New Roman" w:hAnsiTheme="majorBidi" w:cstheme="majorBidi"/>
          <w:color w:val="333333"/>
          <w:sz w:val="24"/>
          <w:szCs w:val="24"/>
          <w:lang w:eastAsia="id-ID"/>
        </w:rPr>
        <w:t>) yang dimaksud dalam ayat tersebut diatas adalah para petani yang menanam benih biji-bijian (menutupinya dengan tanah).</w:t>
      </w:r>
    </w:p>
    <w:p w14:paraId="6F0C2B15" w14:textId="77777777" w:rsidR="009F1B7C" w:rsidRDefault="009F1B7C" w:rsidP="00705AAE">
      <w:pPr>
        <w:spacing w:after="0" w:line="240" w:lineRule="auto"/>
        <w:jc w:val="both"/>
        <w:rPr>
          <w:rFonts w:asciiTheme="majorBidi" w:eastAsia="Times New Roman" w:hAnsiTheme="majorBidi" w:cstheme="majorBidi"/>
          <w:b/>
          <w:bCs/>
          <w:color w:val="000000"/>
          <w:sz w:val="24"/>
          <w:szCs w:val="24"/>
          <w:lang w:eastAsia="id-ID"/>
        </w:rPr>
      </w:pPr>
    </w:p>
    <w:p w14:paraId="34158F64" w14:textId="5603E8F0" w:rsidR="0036728C" w:rsidRPr="00705AAE" w:rsidRDefault="0036728C" w:rsidP="00705AAE">
      <w:pPr>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b/>
          <w:bCs/>
          <w:color w:val="000000"/>
          <w:sz w:val="24"/>
          <w:szCs w:val="24"/>
          <w:lang w:eastAsia="id-ID"/>
        </w:rPr>
        <w:t>Ayat Al-Qur'an Tentang Orang orang Kafir</w:t>
      </w:r>
    </w:p>
    <w:p w14:paraId="711033AE" w14:textId="77777777" w:rsidR="000513C5" w:rsidRDefault="000513C5"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A2ACA11" w14:textId="50FF669B"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B A Q A R A H </w:t>
      </w:r>
    </w:p>
    <w:p w14:paraId="1696C6B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153355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2:6. Sesungguhnya orang</w:t>
      </w:r>
      <w:r w:rsidRPr="006A43C8">
        <w:rPr>
          <w:rFonts w:asciiTheme="majorBidi" w:eastAsia="Times New Roman" w:hAnsiTheme="majorBidi" w:cstheme="majorBidi"/>
          <w:color w:val="000000"/>
          <w:sz w:val="24"/>
          <w:szCs w:val="24"/>
          <w:lang w:eastAsia="id-ID"/>
        </w:rPr>
        <w:t>-orang kafir</w:t>
      </w:r>
      <w:r w:rsidRPr="00705AAE">
        <w:rPr>
          <w:rFonts w:asciiTheme="majorBidi" w:eastAsia="Times New Roman" w:hAnsiTheme="majorBidi" w:cstheme="majorBidi"/>
          <w:color w:val="000000"/>
          <w:sz w:val="24"/>
          <w:szCs w:val="24"/>
          <w:lang w:eastAsia="id-ID"/>
        </w:rPr>
        <w:t>, sama saja bagi mereka, kamu beri peringatan atau tidak kamu beri peringatan, mereka tidak akan beriman.</w:t>
      </w:r>
    </w:p>
    <w:p w14:paraId="603183D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69CF03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2:24. Maka jika kamu tidak dapat membuat (nya) dan pasti kamu tidak akan dapat membuat (nya), peliharalah dirimu dari neraka yang bahan bakarnya manusia dan batu, yang disediakan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2DB8E8B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9C39F4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2:89. Dan setelah datang kepada mereka Al Qur'an dari Allah yang membenarkan apa yang ada pada mereka, padahal sebelumnya mereka biasa memohon (kedatangan Nabi) untuk mendapat kemenangan atas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maka setelah datang kepada mereka apa yang </w:t>
      </w:r>
      <w:r w:rsidRPr="00705AAE">
        <w:rPr>
          <w:rFonts w:asciiTheme="majorBidi" w:eastAsia="Times New Roman" w:hAnsiTheme="majorBidi" w:cstheme="majorBidi"/>
          <w:color w:val="000000"/>
          <w:sz w:val="24"/>
          <w:szCs w:val="24"/>
          <w:lang w:eastAsia="id-ID"/>
        </w:rPr>
        <w:lastRenderedPageBreak/>
        <w:t>telah mereka ketahui, mereka lalu ingkar kepadanya. Maka laknat Allah-lah atas orang-orang yang ingkar itu.</w:t>
      </w:r>
    </w:p>
    <w:p w14:paraId="50C30E0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5FD560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2:90. Alangkah buruknya (perbuatan) mereka yang menjual dirinya sendiri dengan kekafiran kepada apa yang telah diturunkan Allah, karena dengki bahwa Allah menurunkan karunia-Nya kepada siapa yang dikehendaki-Nya di antara hamba-hamba-Nya. Karena itu mereka mendapat murka sesudah (mendapat) kemurkaan. Dan untuk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siksaan yang menghinakan.</w:t>
      </w:r>
    </w:p>
    <w:p w14:paraId="01DA9D43" w14:textId="77777777" w:rsidR="000513C5" w:rsidRDefault="000513C5"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674825B" w14:textId="1C72F981"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2:105.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dari Ahli Kitab dan orang-orang musyrik tiada menginginkan diturunkannya sesuatu kebaikan kepadamu dari Tuhanmu. Dan Allah menentukan siapa yang dikehendaki-Nya (untuk diberi) rahmat-Nya (kenabian); dan Allah mempunyai karunia yang besar.</w:t>
      </w:r>
    </w:p>
    <w:p w14:paraId="6EB9C46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7AFD00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2:161. Sesungguhnya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dan mereka mati dalam keadaan kafir, mereka itu mendapat laknat Allah, para malaikat dan manusia seluruhnya.</w:t>
      </w:r>
    </w:p>
    <w:p w14:paraId="5ECC49B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E352C5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2:171. Dan perumpamaan (orang yang menyeru)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adalah seperti penggembala yang memanggil binatang yang tidak mendengar selain panggilan dan seruan saja. Mereka tuli, bisu dan buta, maka (oleh sebab itu) mereka tidak  mengerti.</w:t>
      </w:r>
    </w:p>
    <w:p w14:paraId="38F352F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9C362A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2:191. Dan bunuhlah mereka di mana saja kamu jumpai mereka, dan usirlah mereka dari tempat mereka telah mengusir kamu (Mekah); dan fitnah itu lebih besar bahayanya dari pembunuhan, dan janganlah kamu memerangi mereka di Masjidilharam, kecuali jika mereka memerangi kamu di tempat itu. Jika mereka memerangi kamu (di tempat itu), maka bunuhlah mereka. Demikianlah balasan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07ACFAC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21DC17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2:212. Kehidupan dunia dijadikan indah dalam pandangan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dan mereka memandang hina orang-orang yang beriman. Padahal orang-orang yang bertakwa itu lebih mulia daripada mereka di hari kiamat. Dan Allah memberi rezeki kepada orang-orang yang dikehendaki-Nya tanpa batas.</w:t>
      </w:r>
    </w:p>
    <w:p w14:paraId="1A94DBC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E4EE88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2:250. Tatkala mereka nampak oleh Jalut dan tentaranya, mereka pun (Thalut dan tentaranya) berdo`a: "Ya Tuhan kami, tuangkanlah kesabaran atas diri kami, dan kokohkanlah pendirian kami dan tolonglah kami terhadap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143C4730" w14:textId="77777777" w:rsidR="0036728C" w:rsidRPr="00705AAE" w:rsidRDefault="0036728C" w:rsidP="00705AAE">
      <w:pPr>
        <w:tabs>
          <w:tab w:val="left" w:pos="1490"/>
        </w:tabs>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783A75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I M R O N </w:t>
      </w:r>
    </w:p>
    <w:p w14:paraId="40B8C46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B54461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3:28. Janganlah orang-orang mukmin mengambil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menjadi wali dengan meninggalkan orang-orang mukmin. Barang siapa berbuat demikian, niscaya lepaslah ia dari pertolongan Allah kecuali karena (siasat) memelihara diri dari sesuatu yang ditakuti dari mereka. Dan Allah memperingatkan kamu terhadap diri (siksa) Nya. Dan hanya kepada Allah kembali (mu).</w:t>
      </w:r>
    </w:p>
    <w:p w14:paraId="3B10C40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D3E2AA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3:32. Katakanlah: "Taatilah Allah dan Rasul-Nya; jika kamu berpaling, maka sesungguhnya Allah tidak menyukai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24F7DD4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3F1C47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3:54. Orang</w:t>
      </w:r>
      <w:r w:rsidRPr="006A43C8">
        <w:rPr>
          <w:rFonts w:asciiTheme="majorBidi" w:eastAsia="Times New Roman" w:hAnsiTheme="majorBidi" w:cstheme="majorBidi"/>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membuat tipu daya, dan Allah membalas tipu daya mereka itu. Dan Allah sebaik-baik pembalas tipu daya.</w:t>
      </w:r>
    </w:p>
    <w:p w14:paraId="7D0BD05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94581A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lastRenderedPageBreak/>
        <w:t>3:90. Sesungguhnya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sesudah beriman, kemudian bertambah kekafirannya, sekali-kali tidak akan diterima tobatnya; dan mereka itulah orang-orang yang sesat.</w:t>
      </w:r>
    </w:p>
    <w:p w14:paraId="0A8B1BD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5B6CCF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3:100. Hai orang-orang yang beriman, jika kamu mengikuti sebahagian dari orang-orang yang diberi Al Kitab, niscaya mereka akan mengembalikan kamu menjadi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sesudah kamu beriman.</w:t>
      </w:r>
    </w:p>
    <w:p w14:paraId="20E2B1E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3CF699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3:140. Jika kamu (pada perang Uhud) mendapat luka, maka sesungguhnya kaum (kafir) itu pun (pada perang Badar) mendapat luka yang serupa. Dan masa (kejayaan dan kehancuran) itu, Kami pergilirkan di antara manusia (agar mereka mendapat pelajaran); dan supaya Allah membedakan orang-orang yang beriman (dengan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dan supaya sebagian kamu dijadikan-Nya (gugur sebagai) syuhada. Dan Allah tidak menyukai orang-orang yang lalim,</w:t>
      </w:r>
    </w:p>
    <w:p w14:paraId="3711D58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239DE4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3:151. Akan Kami masukkan ke dalam hati orang</w:t>
      </w:r>
      <w:r w:rsidRPr="006A43C8">
        <w:rPr>
          <w:rFonts w:asciiTheme="majorBidi" w:eastAsia="Times New Roman" w:hAnsiTheme="majorBidi" w:cstheme="majorBidi"/>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rasa takut, disebabkan mereka mempersekutukan Allah dengan sesuatu yang Allah sendiri tidak menurunkan keterangan tentang itu. Tempat kembali mereka ialah neraka; dan itulah seburuk-buruk tempat tinggal orang-orang yang lalim.</w:t>
      </w:r>
    </w:p>
    <w:p w14:paraId="41105C9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BBE270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3:156. Hai orang-orang yang beriman, janganlah kamu seperti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(orang-orang munafik) itu, yang mengatakan kepada saudara-saudara mereka apabila mereka mengadakan perjalanan di muka bumi atau mereka berperang: "Kalau mereka tetap bersama-sama kita tentulah mereka tidak mati dan tidak dibunuh." Akibat (dari perkataan dan keyakinan mereka) yang demikian itu, Allah menimbulkan rasa penyesalan yang sangat di dalam hati mereka. Allah menghidupkan dan mematikan. Dan Allah melihat apa yang kamu kerjakan.</w:t>
      </w:r>
    </w:p>
    <w:p w14:paraId="38EB837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E1F633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3:178. Dan janganlah sekali-kali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menyangka bahwa pemberian tangguh Kami kepada mereka adalah lebih baik bagi mereka. Sesungguhnya Kami memberi tangguh kepada mereka hanyalah supaya bertambah-tambah dosa mereka; dan bagi mereka azab yang menghinakan.</w:t>
      </w:r>
    </w:p>
    <w:p w14:paraId="552E1FE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58AC27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3:196. Janganlah sekali-kali kamu terperdaya oleh kebebasan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bergerak di dalam negeri.</w:t>
      </w:r>
    </w:p>
    <w:p w14:paraId="38FA8F69" w14:textId="40DDB40C" w:rsidR="006A43C8" w:rsidRDefault="006A43C8">
      <w:pPr>
        <w:rPr>
          <w:rFonts w:asciiTheme="majorBidi" w:eastAsia="Times New Roman" w:hAnsiTheme="majorBidi" w:cstheme="majorBidi"/>
          <w:color w:val="000000"/>
          <w:sz w:val="24"/>
          <w:szCs w:val="24"/>
          <w:lang w:eastAsia="id-ID"/>
        </w:rPr>
      </w:pPr>
    </w:p>
    <w:p w14:paraId="7AB503EE" w14:textId="224E82BF"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N - N I S A ' </w:t>
      </w:r>
    </w:p>
    <w:p w14:paraId="0D64B64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BB17C2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4:37. (yaitu) orang-orang yang kikir, dan menyuruh orang lain berbuat kikir dan menyembunyikan karunia Allah yang telah diberikan-Nya kepada mereka. Dan kami telah menyediakan untuk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siksa yang menghinakan.</w:t>
      </w:r>
    </w:p>
    <w:p w14:paraId="12F51DD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0869F2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4:42. Di hari itu orang</w:t>
      </w:r>
      <w:r w:rsidRPr="006A43C8">
        <w:rPr>
          <w:rFonts w:asciiTheme="majorBidi" w:eastAsia="Times New Roman" w:hAnsiTheme="majorBidi" w:cstheme="majorBidi"/>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dan orang-orang yang mendurhakai rasul, ingin supaya mereka disama-ratakan dengan tanah, dan mereka tidak dapat menyembunyikan (dari Allah) sesuatu kejadianpun.</w:t>
      </w:r>
    </w:p>
    <w:p w14:paraId="2794005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3DE08C2" w14:textId="7F5C878E"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4:101. Dan apabila kamu bepergian di muka bumi, maka tidaklah mengapa kamu menqashar sembahyang(mu), jika kamu takut diserang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Sesungguhnya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adalah musuh yang nyata bagimu.</w:t>
      </w:r>
    </w:p>
    <w:p w14:paraId="2802DDA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0FF48E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4:102. Dan apabila kamu berada di tengah-tengah mereka (sahabatmu) lalu kamu hendak mendirikan salat bersama-sama mereka, maka hendaklah segolongan dari mereka berdiri </w:t>
      </w:r>
      <w:r w:rsidRPr="00705AAE">
        <w:rPr>
          <w:rFonts w:asciiTheme="majorBidi" w:eastAsia="Times New Roman" w:hAnsiTheme="majorBidi" w:cstheme="majorBidi"/>
          <w:color w:val="000000"/>
          <w:sz w:val="24"/>
          <w:szCs w:val="24"/>
          <w:lang w:eastAsia="id-ID"/>
        </w:rPr>
        <w:lastRenderedPageBreak/>
        <w:t>(salat) besertamu dan menyandang senjata, kemudian apabila mereka (yang salat besertamu) sujud (telah menyempurnakan serakaat), maka hendaklah mereka pindah dari belakangmu (untuk menghadapi musuh) dan hendaklah datang golongan yang kedua yang belum bersembahyang, lalu bersembahyanglah mereka denganmu, dan hendaklah mereka bersiap siaga dan menyandang senjata.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ingin supaya kamu lengah terhadap senjatamu dan harta bendamu, lalu mereka menyerbu kamu dengan sekaligus.  Dan tidak ada dosa atasmu meletakkan senjata-senjatamu, jika kamu mendapat sesuatu kesusahan karena hujan atau karena kamu memang sakit; dan siap-siagalah kamu. Sesungguhnya Allah telah menyediakan azab yang menghinakan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w:t>
      </w:r>
    </w:p>
    <w:p w14:paraId="2C9DC1C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B20D28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4:139. (yaitu) orang-orang yang mengambil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menjadi teman-teman penolong dengan meninggalkan orang-orang mukmin. Apakah mereka mencari kekuatan di sisi </w:t>
      </w:r>
      <w:r w:rsidRPr="006A43C8">
        <w:rPr>
          <w:rFonts w:asciiTheme="majorBidi" w:eastAsia="Times New Roman" w:hAnsiTheme="majorBidi" w:cstheme="majorBidi"/>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Maka sesungguhnya semua kekuatan kepunyaan Allah.</w:t>
      </w:r>
    </w:p>
    <w:p w14:paraId="753964F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5E2AB4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4:140. Dan sungguh Allah telah menurunkan kepada kamu di dalam Al Qur'an bahwa apabila kamu mendengar ayat-ayat Allah diingkari dan diperolok-olokkan (oleh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maka janganlah kamu duduk beserta mereka, sehingga mereka memasuki pembicaraan yang lain. Karena sesungguhnya (kalau kamu berbuat demikian), tentulah kamu serupa dengan mereka.  Sesungguhnya Allah akan mengumpulkan semua orang-orang munafik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di dalam Jahanam,</w:t>
      </w:r>
    </w:p>
    <w:p w14:paraId="53D2678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9DAE64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4:141. (yaitu) orang-orang yang menunggu-nunggu (peristiwa) yang akan terjadi pada dirimu (hai orang-orang mukmin). Maka jika terjadi bagimu kemenangan dari Allah mereka berkata: "Bukankah kami (turut berperang) beserta kamu?" Dan jika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mendapat keberuntungan (kemenangan) mereka berkata: "Bukankah kami turut memenangkanmu, dan membela kamu dari orang-orang mukmin?" Maka Allah akan memberi keputusan di antara kamu di hari kiamat dan Allah sekali-kali tidak akan memberi jalan kepada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untuk memusnahkan orang-orang yang beriman.</w:t>
      </w:r>
    </w:p>
    <w:p w14:paraId="6DC241F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06A3FD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4:143. Mereka dalam keadaan ragu-ragu antara yang demikian (iman atau kafir): tidak masuk kepada golongan ini (orang-orang beriman) dan tidak (pula) kepada golongan itu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Barang siapa yang disesatkan Allah, maka kamu sekali-kali tidak akan mendapat jalan (untuk memberi petunjuk) baginya.</w:t>
      </w:r>
    </w:p>
    <w:p w14:paraId="1720903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748AD9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4:144. Hai orang-orang yang beriman, janganlah kamu mengambil orang</w:t>
      </w:r>
      <w:r w:rsidRPr="006A43C8">
        <w:rPr>
          <w:rFonts w:asciiTheme="majorBidi" w:eastAsia="Times New Roman" w:hAnsiTheme="majorBidi" w:cstheme="majorBidi"/>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menjadi wali dengan meninggalkan orang-orang mukmin. Inginkah kamu mengadakan alasan yang nyata bagi Allah (untuk menyiksamu)?</w:t>
      </w:r>
    </w:p>
    <w:p w14:paraId="1A39965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E49387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M A A I D A H </w:t>
      </w:r>
    </w:p>
    <w:p w14:paraId="4A07CAD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7FCF73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5:3. Diharamkan bagimu (memakan) bangkai, darah, daging babi, (daging hewan) yang disembelih atas nama selain Allah, yang tercekik, yang dipukul, yang jatuh, yang ditanduk, dan yang diterkam binatang buas, kecuali yang sempat kamu menyembelihnya, dan (diharamkan bagimu) yang disembelih untuk berhala.  Dan (diharamkan juga) mengundi nasib dengan anak panah, (mengundi nasib dengan anak panah itu) adalah kefasikan. Pada hari ini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telah putus asa untuk (mengalahkan) agamamu, sebab itu janganlah kamu takut kepada mereka dan takutlah kepada-Ku. Pada hari ini telah Kusempurnakan untuk kamu agamamu, dan telah Ku-cukupkan kepadamu nikmat-Ku, dan telah Ku-ridai Islam itu jadi agama bagimu. Maka barang siapa terpaksa karena kelaparan tanpa sengaja berbuat dosa, sesungguhnya Allah Maha Pengampun lagi Maha Penyayang.</w:t>
      </w:r>
    </w:p>
    <w:p w14:paraId="2EA3D3E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E058BE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5:54. Hai orang-orang yang beriman, barang siapa di antara kamu yang murtad dari agamanya, maka kelak Allah akan mendatangkan suatu kaum yang Allah mencintai mereka dan mereka pun mencintai-Nya, yang bersikap lemah lembut terhadap orang yang mukmin, yang bersikap keras terhadap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yang berjihad di jalan Allah, dan yang tidak takut kepada celaan orang yang suka mencela. Itulah karunia Allah, diberikan-Nya kepada siapa yang dikehendaki-Nya, dan Allah Maha Luas (pemberian-Nya) lagi Maha Mengetahui.</w:t>
      </w:r>
    </w:p>
    <w:p w14:paraId="15D5EDB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B0D97E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5:86.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serta mendustakan ayat-ayat Kami, mereka itulah penghuni neraka.</w:t>
      </w:r>
    </w:p>
    <w:p w14:paraId="6388DCD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48C39B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5:103. Allah sekali-kali tidak pernah mensyariatkan adanya bahiirah, saaibah, washiilah dan haam. Akan tetapi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membuat-buat kedustaan terhadap Allah, dan kebanyakan mereka tidak mengerti.</w:t>
      </w:r>
    </w:p>
    <w:p w14:paraId="628EB14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7344A3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5:110. (Ingatlah), ketika Allah mengatakan: "Hai Isa putra Maryam, ingatlah nikmat-Ku kepadamu dan kepada ibumu di waktu Aku menguatkan kamu dengan ruhul qudus. Kamu dapat berbicara dengan manusia di waktu masih dalam buaian dan sesudah dewasa; dan (ingatlah) di waktu Aku mengajar kamu menulis, hikmah, Taurat dan Injil, dan (ingatlah pula) di waktu kamu membentuk dari tanah (suatu bentuk) yang berupa burung dengan izin-Ku, kemudian kamu meniup padanya, lalu bentuk itu menjadi burung (yang sebenarnya) dengan seizin-Ku. Dan (ingatlah), waktu kamu menyembuhkan orang yang buta sejak dalam kandungan ibu dan orang yang berpenyakit sopak dengan seizin-Ku, dan (ingatlah) di waktu kamu mengeluarkan orang mati dari kubur (menjadi hidup) dengan seizin-Ku, dan (ingatlah) di waktu Aku menghalangi Bani Israel (dari keinginan mereka membunuh kamu) di kala kamu mengemukakan kepada mereka keterangan-keterangan yang nyata, lalu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di antara mereka berkata: "Ini tidak lain melainkan sihir yang nyata."</w:t>
      </w:r>
    </w:p>
    <w:p w14:paraId="4C10BE4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960ABD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A N ' A A M </w:t>
      </w:r>
    </w:p>
    <w:p w14:paraId="4CAE4A1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55CA05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6:25. Dan di antara mereka ada orang yang mendengarkan (bacaan) mu, padahal Kami telah meletakkan tutupan di atas hati mereka (sehingga mereka tidak) memahaminya dan (Kami letakkan) sumbatan di telinganya. Dan jika pun mereka melihat segala tanda (kebenaran), mereka tetap tidak mau beriman kepadanya. Sehingga apabila mereka datang kepadamu untuk membantahmu,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berkata: "Al Qur'an ini tidak lain hanyalah dongengan orang-orang dahulu".</w:t>
      </w:r>
    </w:p>
    <w:p w14:paraId="5D809AA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9B9B91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A ' R A F </w:t>
      </w:r>
    </w:p>
    <w:p w14:paraId="54FF22B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AE4960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7:2. Ini adalah sebuah kitab yang diturunkan kepadamu, maka janganlah ada kesempitan di dalam dadamu karenanya, supaya kamu memberi peringatan dengan kitab itu (kepada </w:t>
      </w:r>
      <w:r w:rsidRPr="006A43C8">
        <w:rPr>
          <w:rFonts w:asciiTheme="majorBidi" w:eastAsia="Times New Roman" w:hAnsiTheme="majorBidi" w:cstheme="majorBidi"/>
          <w:color w:val="000000"/>
          <w:sz w:val="24"/>
          <w:szCs w:val="24"/>
          <w:lang w:eastAsia="id-ID"/>
        </w:rPr>
        <w:t>orang kafir</w:t>
      </w:r>
      <w:r w:rsidRPr="00705AAE">
        <w:rPr>
          <w:rFonts w:asciiTheme="majorBidi" w:eastAsia="Times New Roman" w:hAnsiTheme="majorBidi" w:cstheme="majorBidi"/>
          <w:color w:val="000000"/>
          <w:sz w:val="24"/>
          <w:szCs w:val="24"/>
          <w:lang w:eastAsia="id-ID"/>
        </w:rPr>
        <w:t>), dan menjadi pelajaran bagi orang-orang yang beriman.</w:t>
      </w:r>
    </w:p>
    <w:p w14:paraId="0E5BB36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EFE46B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7:48. Dan orang-orang yang di atas A'raaf memanggil beberapa orang (pemuka-pemuka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yang mereka mengenalnya dengan tanda-tandanya dengan mengatakan: "Harta yang kamu kumpulkan dan apa yang selalu kamu sombongkan itu, tidaklah memberi manfaat kepadamu".</w:t>
      </w:r>
    </w:p>
    <w:p w14:paraId="2BECB61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311C2A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lastRenderedPageBreak/>
        <w:t>7:50. Dan penghuni neraka menyeru penghuni surga: "Limpahkanlah kepada kami sedikit air atau makanan yang telah dirizekikan Allah kepadamu". Mereka (penghuni surga) menjawab: "Sesungguhnya Allah telah mengharamkan keduanya itu atas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4B65730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DF9F49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7:101. Negeri-negeri (yang telah Kami binasakan) itu, Kami ceritakan sebagian dari berita-beritanya kepadamu. Dan sungguh telah datang kepada mereka rasul-rasul mereka dengan membawa bukti-bukti yang nyata, maka mereka (juga) tidak beriman kepada apa yang dahulunya mereka telah mendustakannya.  Demikianlah Allah mengunci mati hati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4929D93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57E027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7:202. Dan teman-teman mereka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dan fasik) membantu setan-setan dalam menyesatkan dan mereka tidak henti-hentinya (menyesatkan).</w:t>
      </w:r>
    </w:p>
    <w:p w14:paraId="2E309A7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9A3ADC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A N F A A L </w:t>
      </w:r>
    </w:p>
    <w:p w14:paraId="374DF17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43499E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8:7. Dan (ingatlah), ketika Allah menjanjikan kepadamu bahwa salah satu dari dua golongan (yang kamu hadapi) adalah untukmu, sedang kamu menginginkan bahwa yang tidak mempunyai kekuatan senjatalah yang untukmu, dan Allah menghendaki untuk membenarkan yang benar dengan ayat-ayat-Nya dan memusnahkan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3101E81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130E59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8:12. (Ingatlah), ketika Tuhanmu mewahyukan kepada para malaikat: "Sesungguhnya Aku bersama kamu, maka teguhkanlah (pendirian) orang-orang yang telah beriman". Kelak akan Aku jatuhkan rasa ketakutan ke dalam hati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maka penggallah kepala mereka dan pancunglah tiap-tiap ujung jari mereka.</w:t>
      </w:r>
    </w:p>
    <w:p w14:paraId="3BE5812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E990CE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8:30. Dan (ingatlah), ketika </w:t>
      </w:r>
      <w:r w:rsidRPr="009F1B7C">
        <w:rPr>
          <w:rFonts w:asciiTheme="majorBidi" w:eastAsia="Times New Roman" w:hAnsiTheme="majorBidi" w:cstheme="majorBidi"/>
          <w:bCs/>
          <w:color w:val="000000"/>
          <w:sz w:val="24"/>
          <w:szCs w:val="24"/>
          <w:lang w:eastAsia="id-ID"/>
        </w:rPr>
        <w:t>orang-orang kafir</w:t>
      </w:r>
      <w:r w:rsidRPr="00705AAE">
        <w:rPr>
          <w:rFonts w:asciiTheme="majorBidi" w:eastAsia="Times New Roman" w:hAnsiTheme="majorBidi" w:cstheme="majorBidi"/>
          <w:color w:val="000000"/>
          <w:sz w:val="24"/>
          <w:szCs w:val="24"/>
          <w:lang w:eastAsia="id-ID"/>
        </w:rPr>
        <w:t xml:space="preserve"> (Quraisy) memikirkan daya upaya terhadapmu untuk menangkap dan memenjarakanmu atau membunuhmu, atau mengusirmu. Mereka memikirkan tipu daya dan Allah menggagalkan tipu daya itu. Dan Allah sebaik-baik Pembalas tipu daya.</w:t>
      </w:r>
    </w:p>
    <w:p w14:paraId="0090382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7C637E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8:65. Hai Nabi, kobarkanlah semangat para mukmin itu untuk berperang. Jika ada dua puluh orang yang sabar di antara kamu, niscaya mereka dapat mengalahkan dua ratus orang musuh. Dan jika ada seratus orang (yang sabar) di antaramu, mereka dapat mengalahkan seribu daripada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disebabkan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kaum yang tidak mengerti.</w:t>
      </w:r>
    </w:p>
    <w:p w14:paraId="4A5BAB0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9BD187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T - T A U B A H </w:t>
      </w:r>
    </w:p>
    <w:p w14:paraId="2661514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E789AE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9:2. Maka berjalanlah kamu (kaum musyrikin) di muka bumi selama empat bulan dan ketahuilah bahwa sesungguhnya kamu tidak akan dapat melemahkan Allah, dan sesungguhnya Allah menghinakan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73DCCA3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846A8D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9:3. Dan (inilah) suatu permakluman dari Allah dan Rasul-Nya kepada umat manusia pada hari haji akbar, bahwa sesungguhnya Allah dan Rasul-Nya berlepas diri dari orang-orang musyrikin. Kemudian jika kamu (kaum musyrikin) bertobat, maka bertobat itu lebih baik bagimu; dan jika kamu berpaling, maka ketahuilah bahwa sesungguhnya kamu tidak dapat melemahkan Allah.  Dan beritakanlah kepada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(bahwa mereka akan mendapat) siksa yang pedih.</w:t>
      </w:r>
    </w:p>
    <w:p w14:paraId="49C96DD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F86E00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9:12. Jika mereka merusak sumpah (janji) nya sesudah mereka berjanji, dan mereka mencerca agamamu, maka perangilah pemimpin-pemimpin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karena sesungguhnya </w:t>
      </w:r>
      <w:r w:rsidRPr="00705AAE">
        <w:rPr>
          <w:rFonts w:asciiTheme="majorBidi" w:eastAsia="Times New Roman" w:hAnsiTheme="majorBidi" w:cstheme="majorBidi"/>
          <w:color w:val="000000"/>
          <w:sz w:val="24"/>
          <w:szCs w:val="24"/>
          <w:lang w:eastAsia="id-ID"/>
        </w:rPr>
        <w:lastRenderedPageBreak/>
        <w:t>mereka itu adalah orang-orang yang tidak dapat dipegang janjinya, agar supaya mereka berhenti.</w:t>
      </w:r>
    </w:p>
    <w:p w14:paraId="044DB5C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4444EF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9:30. Orang-orang Yahudi berkata: "Uzair itu putra Allah" dan orang Nasrani berkata: "Al Masih itu putra Allah". Demikian itulah ucapan mereka dengan mulut mereka, mereka meniru perkataan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yang terdahulu. Dilaknati Allah-lah mereka; bagaimana mereka sampai berpaling?</w:t>
      </w:r>
    </w:p>
    <w:p w14:paraId="3B963D3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DB8090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9:40. Jikalau kamu tidak menolongnya (Muhammad) maka sesungguhnya Allah telah menolongnya (yaitu) ketika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(musyrikin Mekah) mengeluarkannya (dari Mekah) sedang dia salah seorang dari dua orang ketika keduanya berada dalam gua, di waktu dia berkata kepada temannya: "Janganlah kamu berduka cita, sesungguhnya Allah beserta kita." Maka Allah menurunkan ketenangan-Nya kepada (Muhammad) dan membantunya dengan tentara yang kamu tidak melihatnya, dan Allah menjadikan seruan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itulah yang rendah. Dan kalimat Allah itulah yang tinggi. Allah Maha Perkasa lagi Maha Bijaksana.</w:t>
      </w:r>
    </w:p>
    <w:p w14:paraId="683F306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B30B79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9:68. Allah mengancam orang-orang munafik laki-laki dan perempuan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dengan neraka Jahanam. Mereka kekal di dalamnya. Cukuplah neraka itu bagi mereka; dan Allah melaknati mereka; dan bagi mereka azab yang kekal,</w:t>
      </w:r>
    </w:p>
    <w:p w14:paraId="7700AD7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00CA21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9:73. Hai Nabi, berjihadlah (melawan)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dan orang-orang munafik itu, dan bersikap keraslah terhadap mereka. Tempat mereka ialah neraka Jahanam. Dan itulah tempat kembali yang seburuk-buruknya.</w:t>
      </w:r>
    </w:p>
    <w:p w14:paraId="2FB3858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515796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9:120. Tidaklah sepatutnya bagi penduduk Madinah dan orang-orang Arab Badui yang berdiam di sekitar mereka, tidak turut menyertai Rasulullah (pergi berperang) dan tidak patut (pula) bagi mereka lebih mencintai diri mereka daripada mencintai diri Rasul.  Yang demikian itu ialah karena mereka tidak ditimpa kehausan, kepayahan dan kelaparan pada jalan Allah.  dan tidak (pula) menginjak suatu tempat yang membangkitkan amarah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dan tidak menimpakan sesuatu bencana kepada musuh, melainkan dituliskanlah bagi mereka dengan yang demikian itu suatu amal saleh. Sesungguhnya Allah tidak menyia-nyiakan pahala orang-orang yang berbuat baik,</w:t>
      </w:r>
    </w:p>
    <w:p w14:paraId="73DF78E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F2EF66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9:123. Hai orang-orang yang beriman, perangilah </w:t>
      </w:r>
      <w:r w:rsidRPr="006A43C8">
        <w:rPr>
          <w:rFonts w:asciiTheme="majorBidi" w:eastAsia="Times New Roman" w:hAnsiTheme="majorBidi" w:cstheme="majorBidi"/>
          <w:bCs/>
          <w:color w:val="000000"/>
          <w:sz w:val="24"/>
          <w:szCs w:val="24"/>
          <w:lang w:eastAsia="id-ID"/>
        </w:rPr>
        <w:t>orang-orang kafir</w:t>
      </w:r>
      <w:r w:rsidRPr="00705AAE">
        <w:rPr>
          <w:rFonts w:asciiTheme="majorBidi" w:eastAsia="Times New Roman" w:hAnsiTheme="majorBidi" w:cstheme="majorBidi"/>
          <w:color w:val="000000"/>
          <w:sz w:val="24"/>
          <w:szCs w:val="24"/>
          <w:lang w:eastAsia="id-ID"/>
        </w:rPr>
        <w:t xml:space="preserve"> yang di sekitar kamu itu, dan hendaklah mereka menemui kekerasan daripadamu, dan ketahuilah, bahwasanya Allah beserta orang-orang yang bertakwa.</w:t>
      </w:r>
    </w:p>
    <w:p w14:paraId="27AF092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0FF318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Y U N U S </w:t>
      </w:r>
    </w:p>
    <w:p w14:paraId="591BD46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BB0040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10:2. Patutkah menjadi keheranan bagi manusia bahwa Kami mewahyukan kepada seorang laki-laki di antara mereka: "Berilah peringatan kepada manusia dan gembirakanlah orang-orang beriman bahwa mereka mempunyai kedudukan yang tinggi di sisi Tuhan mereka".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berkata: "Sesungguhnya orang ini (Muhammad) benar-benar adalah tukang sihir yang nyata."</w:t>
      </w:r>
    </w:p>
    <w:p w14:paraId="4A98587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1869CB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10:4. Hanya kepada-Nya-lah kamu semuanya akan kembali; sebagai janji yang benar daripada Allah, sesungguhnya Allah menciptakan makhluk pada permulaannya kemudian mengulanginya (menghidupkannya) kembali (sesudah berbangkit), agar Dia memberi pembalasan kepada orang-orang yang beriman dan yang mengerjakan amal saleh dengan adil. </w:t>
      </w:r>
      <w:r w:rsidRPr="00705AAE">
        <w:rPr>
          <w:rFonts w:asciiTheme="majorBidi" w:eastAsia="Times New Roman" w:hAnsiTheme="majorBidi" w:cstheme="majorBidi"/>
          <w:color w:val="000000"/>
          <w:sz w:val="24"/>
          <w:szCs w:val="24"/>
          <w:lang w:eastAsia="id-ID"/>
        </w:rPr>
        <w:lastRenderedPageBreak/>
        <w:t>Dan untuk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disediakan minuman air yang panas dan azab yang pedih disebabkan kekafiran mereka.</w:t>
      </w:r>
    </w:p>
    <w:p w14:paraId="3437810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05EEF1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H U U D </w:t>
      </w:r>
    </w:p>
    <w:p w14:paraId="650752F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506D97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11:17. Apakah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sama dengan) orang-orang yang mempunyai bukti yang nyata (Al Qur'an) dari Tuhannya, dan diikuti pula oleh seorang saksi (Muhammad) dari Allah dan sebelum Al Qur'an itu telah ada kitab Musa yang menjadi pedoman dan rahmat?  Mereka itu beriman kepada Al Qur'an. Dan barang siapa di antara mereka (orang-orang Quraisy) dan sekutu-sekutunya yang kafir kepada Al Qur'an, maka nerakalah tempat yang diancamkan baginya karena itu janganlah kamu ragu-ragu terhadap Al Qur'an itu.  Sesungguhnya (Al Qur'an) itu benar-benar dari Tuhanmu, tetapi kebanyakan manusia tidak beriman.</w:t>
      </w:r>
    </w:p>
    <w:p w14:paraId="52D1C79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4E263B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11:24. Perbandingan kedua golongan itu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dan orang-orang mukmin), seperti orang buta dan tuli dengan orang yang dapat melihat dan dapat mendengar. Adakah kedua golongan itu sama keadaan dan sifatnya? Maka tidakkah kamu mengambil pelajaran (daripada perbandingan itu)?</w:t>
      </w:r>
    </w:p>
    <w:p w14:paraId="0C17387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1DF26A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11:110. Dan sesungguhnya Kami telah memberikan Kitab (Taurat) kepada Musa, lalu diperselisihkan tentang Kitab itu. Dan seandainya tidak ada ketetapan yang telah terdahulu dari Tuhanmu, niscaya telah ditetapkan hukuman di antara mereka. Dan sesungguhnya mereka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Mekah) dalam keraguan yang menggelisahkan terhadap Al Qur'an.</w:t>
      </w:r>
    </w:p>
    <w:p w14:paraId="18DA5ED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C75EC6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R - R A ' D U </w:t>
      </w:r>
    </w:p>
    <w:p w14:paraId="22F9D92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60D2C9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13:14. Hanya bagi Allah-lah (hak mengabulkan) doa yang benar. Dan berhala-berhala yang mereka sembah selain Allah tidak dapat memperkenankan sesuatu pun bagi mereka, melainkan seperti orang yang membukakan kedua telapak tangannya ke dalam air supaya sampai air ke mulutnya, padahal air itu tidak dapat sampai ke mulutnya. Dan doa (ibadah)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hanyalah sia-sia belaka.</w:t>
      </w:r>
    </w:p>
    <w:p w14:paraId="2274CB9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5B329C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13:27.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berkata: "Mengapa tidak diturunkan kepadanya (Muhammad) tanda (mukjizat) dari Tuhannya?" Katakanlah: "Sesungguhnya Allah menyesatkan siapa yang Dia kehendaki dan menunjuki orang-orang yang bertobat kepada Nya",</w:t>
      </w:r>
    </w:p>
    <w:p w14:paraId="7557CEC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4A392F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13:32. Dan sesungguhnya telah diperolok-olokkan beberapa rasul sebelum kamu, maka Aku beri tangguh kepada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kemudian Aku binasakan mereka. Alangkah hebatnya siksaan-Ku itu!</w:t>
      </w:r>
    </w:p>
    <w:p w14:paraId="5249C0E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27A607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13:33. Maka apakah Tuhan yang menjaga setiap diri terhadap apa yang diperbuatnya (sama dengan yang tidak demikian sifatnya)? Mereka menjadikan beberapa sekutu bagi Allah. Katakanlah: "Sebutkanlah sifat-sifat mereka itu". Atau apakah kamu hendak memberitakan kepada Allah apa yang tidak diketahui-Nya di bumi, atau kamu mengatakan (tentang hal itu) sekedar perkataan pada lahirnya saja.  Sebenarnya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dijadikan (oleh setan) memandang baik tipu daya mereka dan dihalanginya dari jalan (yang benar). Dan barang siapa yang disesatkan Allah, maka baginya tak ada seorang pun yang akan memberi petunjuk.</w:t>
      </w:r>
    </w:p>
    <w:p w14:paraId="5BD2B8E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E0D28E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13:35. Perumpamaan surga yang dijanjikan kepada orang-orang yang takwa ialah (seperti taman).  mengalir sungai-sungai di dalamnya; buahnya tak henti-henti, sedang naungannya </w:t>
      </w:r>
      <w:r w:rsidRPr="00705AAE">
        <w:rPr>
          <w:rFonts w:asciiTheme="majorBidi" w:eastAsia="Times New Roman" w:hAnsiTheme="majorBidi" w:cstheme="majorBidi"/>
          <w:color w:val="000000"/>
          <w:sz w:val="24"/>
          <w:szCs w:val="24"/>
          <w:lang w:eastAsia="id-ID"/>
        </w:rPr>
        <w:lastRenderedPageBreak/>
        <w:t xml:space="preserve">(demikian pula).  Itulah tempat kesudahan bagi orang-orang yang bertakwa; sedang tempat kesudahan bagi </w:t>
      </w:r>
      <w:r w:rsidRPr="006A43C8">
        <w:rPr>
          <w:rFonts w:asciiTheme="majorBidi" w:eastAsia="Times New Roman" w:hAnsiTheme="majorBidi" w:cstheme="majorBidi"/>
          <w:bCs/>
          <w:color w:val="000000"/>
          <w:sz w:val="24"/>
          <w:szCs w:val="24"/>
          <w:lang w:eastAsia="id-ID"/>
        </w:rPr>
        <w:t>orang-orang kafir ialah</w:t>
      </w:r>
      <w:r w:rsidRPr="00705AAE">
        <w:rPr>
          <w:rFonts w:asciiTheme="majorBidi" w:eastAsia="Times New Roman" w:hAnsiTheme="majorBidi" w:cstheme="majorBidi"/>
          <w:color w:val="000000"/>
          <w:sz w:val="24"/>
          <w:szCs w:val="24"/>
          <w:lang w:eastAsia="id-ID"/>
        </w:rPr>
        <w:t xml:space="preserve"> neraka.</w:t>
      </w:r>
    </w:p>
    <w:p w14:paraId="19E6E05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93A1D5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13:41. Dan apakah mereka tidak melihat bahwa sesungguhnya Kami mendatangi daerah-daerah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lalu Kami kurangi daerah-daerah itu (sedikit demi sedikit) dari tepi-tepinya? Dan Allah menetapkan hukum (menurut kehendak-Nya), tidak ada yang dapat menolak ketetapan-Nya; dan Dia-lah Yang Maha cepat hisab-Nya.</w:t>
      </w:r>
    </w:p>
    <w:p w14:paraId="5584460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E7E856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13:42. Dan sungguh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yang sebelum mereka (kafir Mekah) telah mengadakan tipu daya, tetapi semua tipu daya itu adalah dalam kekuasaan Allah. Dia mengetahui apa yang diusahakan oleh setiap diri,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akan mengetahui untuk siapa tempat kesudahan (yang baik) itu.</w:t>
      </w:r>
    </w:p>
    <w:p w14:paraId="66D1AA7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485B1C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13:43. Berkatalah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"Kamu bukan seorang yang dijadikan Rasul". Katakanlah: "Cukuplah Allah menjadi saksi antaraku dan kamu dan antara orang yang mempunyai ilmu Al Kitab".</w:t>
      </w:r>
    </w:p>
    <w:p w14:paraId="6803217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B27FF8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I B R A H I M </w:t>
      </w:r>
    </w:p>
    <w:p w14:paraId="2883302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BDABB3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14:2. Allah yang memiliki segala apa yang di langit dan di bumi. Dan celakalah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karena siksaan yang sangat pedih.</w:t>
      </w:r>
    </w:p>
    <w:p w14:paraId="214CA9D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51C387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14:13.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berkata kepada Rasul-rasul mereka: "Kami sungguh-sungguh akan mengusir kamu dari negeri kami atau kamu kembali kepada agama kami".  Maka Tuhan mewahyukan kepada mereka: "Kami pasti akan membinasakan orang-orang yang lalim itu,</w:t>
      </w:r>
    </w:p>
    <w:p w14:paraId="76AE9F7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427A21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14:30.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telah menjadikan sekutu-sekutu bagi Allah supaya mereka menyesatkan (manusia) dari jalan-Nya. Katakanlah: Bersenang-senanglah kamu, karena sesungguhnya tempat kembalimu ialah neraka".</w:t>
      </w:r>
    </w:p>
    <w:p w14:paraId="1F81554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FB2066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H I J R </w:t>
      </w:r>
    </w:p>
    <w:p w14:paraId="2BAC3CF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9AB954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15:12. Demikianlah, Kami memasukkan (rasa ingkar dan memperolok-olokkan itu) ke dalam hati orang-orang yang berdosa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168A1AC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B31622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15:60. kecuali istrinya, Kami telah menentukan, bahwa sesungguhnya ia itu termasuk orang-orang yang tertinggal (bersama-sama dengan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lainnya)".</w:t>
      </w:r>
    </w:p>
    <w:p w14:paraId="408EB48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DAF7FE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15:88. Janganlah sekali-kali kamu menujukan pandanganmu kepada kenikmatan hidup yang telah Kami berikan kepada beberapa golongan di antara mereka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dan janganlah kamu bersedih hati terhadap mereka dan berendah dirilah kamu terhadap orang-orang yang beriman.</w:t>
      </w:r>
    </w:p>
    <w:p w14:paraId="10CA558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D3FCDA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N A H L </w:t>
      </w:r>
    </w:p>
    <w:p w14:paraId="53C1163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17E560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16:33. Tidak ada yang ditunggu-tunggu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selain dari datangnya para malaikat kepada mereka atau datangnya perintah Tuhanmu. Demikianlah yang telah diperbuat oleh orang-orang (kafir) sebelum mereka. Dan Allah tidak menganiaya mereka, akan tetapi merekalah yang selalu menganiaya diri mereka sendiri.</w:t>
      </w:r>
    </w:p>
    <w:p w14:paraId="56B75C2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356350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lastRenderedPageBreak/>
        <w:t>16:39. agar Allah menjelaskan kepada mereka apa yang mereka perselisihkan itu, dan agar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mengetahui bahwasanya mereka adalah orang-orang yang berdusta.</w:t>
      </w:r>
    </w:p>
    <w:p w14:paraId="2D3E367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6BC985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K A H F I </w:t>
      </w:r>
    </w:p>
    <w:p w14:paraId="4C2E5B3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96F0E2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18:100. dan Kami nampakkan Jahanam pada hari itu kepada </w:t>
      </w:r>
      <w:r w:rsidRPr="006A43C8">
        <w:rPr>
          <w:rFonts w:asciiTheme="majorBidi" w:eastAsia="Times New Roman" w:hAnsiTheme="majorBidi" w:cstheme="majorBidi"/>
          <w:bCs/>
          <w:color w:val="000000"/>
          <w:sz w:val="24"/>
          <w:szCs w:val="24"/>
          <w:lang w:eastAsia="id-ID"/>
        </w:rPr>
        <w:t>orang-orang kafir</w:t>
      </w:r>
      <w:r w:rsidRPr="00705AAE">
        <w:rPr>
          <w:rFonts w:asciiTheme="majorBidi" w:eastAsia="Times New Roman" w:hAnsiTheme="majorBidi" w:cstheme="majorBidi"/>
          <w:color w:val="000000"/>
          <w:sz w:val="24"/>
          <w:szCs w:val="24"/>
          <w:lang w:eastAsia="id-ID"/>
        </w:rPr>
        <w:t xml:space="preserve"> dengan jelas.</w:t>
      </w:r>
    </w:p>
    <w:p w14:paraId="247DA8B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3BEF63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18:102. Maka apakah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menyangka bahwa mereka (dapat) mengambil hamba-hamba-Ku menjadi penolong selain Aku? Sesungguhnya Kami telah menyediakan neraka Jahanam tempat tinggal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4FF92FA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5A58A3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M A R Y A M </w:t>
      </w:r>
    </w:p>
    <w:p w14:paraId="5AB4E99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9728F8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19:37. Maka berselisihlah golongan-golongan (yang ada) di antara mereka. Maka kecelakaanlah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pada waktu menyaksikan hari yang besar.</w:t>
      </w:r>
    </w:p>
    <w:p w14:paraId="6AFA604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24B686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19:83. Tidakkah kamu lihat, bahwasanya Kami telah mengirim setan-setan itu kepada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untuk menghasung mereka berbuat maksiat dengan sungguh-sungguh?,</w:t>
      </w:r>
    </w:p>
    <w:p w14:paraId="41F0A8F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88E96A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A N B I Y A </w:t>
      </w:r>
    </w:p>
    <w:p w14:paraId="21370BE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7D007A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21:36. Dan apabila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melihat kamu, mereka hanya membuat kamu menjadi olok-olok.  (Mereka mengatakan): "Apakah ini orang yang mencela tuhan-tuhanmu?", padahal mereka adalah orang-orang yang ingkar mengingat Allah Yang Maha Pemurah.</w:t>
      </w:r>
    </w:p>
    <w:p w14:paraId="62C1E1F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305995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21:39. Andaikata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mengetahui, waktu (di mana) mereka itu tidak mampu mengelakkan api neraka dari muka mereka dan (tidak pula) dari punggung mereka, sedang mereka (tidak pula) mendapat pertolongan, (tentulah mereka tiada meminta disegerakan).</w:t>
      </w:r>
    </w:p>
    <w:p w14:paraId="48D880B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4CDB0D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21:44. Sebenarnya Kami telah memberi mereka dan bapak-bapak mereka kenikmatan (hidup di dunia) hingga panjanglah umur mereka. Maka apakah mereka tidak melihat bahwasanya Kami mendatangi negeri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lalu Kami kurangi luasnya dari segala penjurunya. Maka apakah mereka yang menang?</w:t>
      </w:r>
    </w:p>
    <w:p w14:paraId="5206C85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9411C2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H A J J </w:t>
      </w:r>
    </w:p>
    <w:p w14:paraId="01E10C5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1A3EE4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22:19. Inilah dua golongan (golongan mukmin dan golongan kafir) yang bertengkar, mereka saling bertengkar mengenai Tuhan mereka. Maka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akan dibuatkan untuk mereka pakaian-pakaian dari api neraka. Disiramkan air yang sedang mendidih ke atas kepala mereka.</w:t>
      </w:r>
    </w:p>
    <w:p w14:paraId="78F7FC5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C99A14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22:44. dan penduduk Madyan, dan telah didustakan Musa, lalu Aku tangguhkan (azab-Ku) untuk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kemudian Aku azab mereka, maka (lihatlah) bagaimana besarnya kebencian-Ku (kepada mereka itu).</w:t>
      </w:r>
    </w:p>
    <w:p w14:paraId="0CCDEA4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2A08CF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22:55. Dan senantiasalah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berada dalam keragu-raguan terhadap Al Qur'an, hingga datang kepada mereka saat (kematiannya) dengan tiba-tiba atau datang kepada mereka azab hari kiamat.</w:t>
      </w:r>
    </w:p>
    <w:p w14:paraId="744BBE6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8D4993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M U ' M I N U N </w:t>
      </w:r>
    </w:p>
    <w:p w14:paraId="2F06892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8C8838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lastRenderedPageBreak/>
        <w:t>23:63. Tetapi hati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dalam kesesatan dari (memahami kenyataan) ini, dan mereka banyak mengerjakan perbuatan-perbuatan (buruk) selain dari itu, mereka tetap mengerjakannya.</w:t>
      </w:r>
    </w:p>
    <w:p w14:paraId="2F6A63C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F838B3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23:99. (Demikianlah keadaan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hingga apabila datang kematian kepada seseorang dari mereka, dia berkata: "Ya Tuhanku kembalikanlah aku (ke dunia),</w:t>
      </w:r>
    </w:p>
    <w:p w14:paraId="147F708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80BC3F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F U R Q A A N </w:t>
      </w:r>
    </w:p>
    <w:p w14:paraId="76693F3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EABA15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25:4. Dan </w:t>
      </w:r>
      <w:r w:rsidRPr="006A43C8">
        <w:rPr>
          <w:rFonts w:asciiTheme="majorBidi" w:eastAsia="Times New Roman" w:hAnsiTheme="majorBidi" w:cstheme="majorBidi"/>
          <w:bCs/>
          <w:color w:val="000000"/>
          <w:sz w:val="24"/>
          <w:szCs w:val="24"/>
          <w:lang w:eastAsia="id-ID"/>
        </w:rPr>
        <w:t>orang-orang kafir</w:t>
      </w:r>
      <w:r w:rsidRPr="00705AAE">
        <w:rPr>
          <w:rFonts w:asciiTheme="majorBidi" w:eastAsia="Times New Roman" w:hAnsiTheme="majorBidi" w:cstheme="majorBidi"/>
          <w:color w:val="000000"/>
          <w:sz w:val="24"/>
          <w:szCs w:val="24"/>
          <w:lang w:eastAsia="id-ID"/>
        </w:rPr>
        <w:t xml:space="preserve"> berkata: "Al Qur'an ini tidak lain hanyalah kebohongan yang diada-adakan oleh Muhammad, dan dia dibantu oleh kaum yang lain"; maka sesungguhnya mereka telah berbuat suatu kelaliman dan dusta yang besar.</w:t>
      </w:r>
    </w:p>
    <w:p w14:paraId="59583CA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91C7EA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25:26. Kerajaan yang hak pada hari itu adalah kepunyaan Tuhan Yang Maha Pemurah. Dan adalah (hari itu), satu hari yang penuh kesukaran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4534BE2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36F384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25:33. Tidaklah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datang kepadamu (membawa) sesuatu yang ganjil, melainkan Kami datangkan kepadamu suatu yang benar dan yang paling baik penjelasannya.</w:t>
      </w:r>
    </w:p>
    <w:p w14:paraId="2CCDF2E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3EC40D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25:52. Maka janganlah kamu mengikuti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dan berjihadlah terhadap mereka dengan Al Qur'an dengan jihad yang besar.</w:t>
      </w:r>
    </w:p>
    <w:p w14:paraId="498139E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D97F24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25:55. Dan mereka menyembah selain Allah apa yang tidak memberi manfaat kepada mereka dan tidak (pula) memberi mudarat kepada mereka. Adalah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penolong (setan untuk berbuat durhaka) terhadap Tuhannya.</w:t>
      </w:r>
    </w:p>
    <w:p w14:paraId="49360B3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95A432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S Y - S Y U A R A ' </w:t>
      </w:r>
    </w:p>
    <w:p w14:paraId="56CE419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1B85B8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26:199. lalu ia membacakannya kepada mereka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niscaya mereka tidak akan beriman kepadanya.</w:t>
      </w:r>
    </w:p>
    <w:p w14:paraId="589C6A6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3AA4D1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N - N A M L </w:t>
      </w:r>
    </w:p>
    <w:p w14:paraId="375BCE6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80B4DD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27:71. Dan mereka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berkata: Bilakah datangnya azab itu, jika memang kamu orang-orang yang benar".</w:t>
      </w:r>
    </w:p>
    <w:p w14:paraId="44B52E6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5C3143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Q A S H A S H </w:t>
      </w:r>
    </w:p>
    <w:p w14:paraId="57EA7AA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9707DB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28:86. Dan kamu tidak pernah mengharap agar Al Qur'an diturunkan kepadamu, tetapi ia (diturunkan) karena suatu rahmat yang besar dari Tuhanmu, sebab itu janganlah sekali-kali kamu menjadi penolong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4B94750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95B792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 A N K A B U T </w:t>
      </w:r>
    </w:p>
    <w:p w14:paraId="654453B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94C7F4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29:12. Dan berkatalah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kepada orang-orang yang beriman: "Ikutilah jalan kami, dan nanti kami akan memikul dosa-dosamu", dan mereka (sendiri) sedikit pun tidak (sanggup), memikul dosa-dosa mereka. Sesungguhnya mereka adalah benar-benar orang pendusta.</w:t>
      </w:r>
    </w:p>
    <w:p w14:paraId="56BC956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BBD320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lastRenderedPageBreak/>
        <w:t>29:18. Dan jika kamu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mendustakan, maka umat yang sebelum kamu juga telah mendustakan.  Dan kewajiban rasul itu, tidak lain hanyalah menyampaikan (agama Allah) dengan seterang-terangnya."</w:t>
      </w:r>
    </w:p>
    <w:p w14:paraId="44349ED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1BF753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29:47. Dan demikian (pulalah) Kami turunkan kepadamu Al Kitab (Al Qur'an), maka orang-orang yang telah Kami berikan kepada mereka Al Kitab (Taurat) mereka beriman kepadanya (Al Qur'an); dan di antara mereka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Mekah) ada yang beriman kepadanya. Dan tidak adalah yang mengingkari ayat-ayat Kami selain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19001B7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42A7A5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29:50.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Mekah berkata: Mengapa tidak diturunkan kepadanya mukjizat-mukjizat dari Tuhannya?" Katakanlah: "Sesungguhnya mukjizat-mukjizat itu terserah kepada Allah. Dan sesungguhnya aku hanya seorang pemberi peringatan yang nyata".</w:t>
      </w:r>
    </w:p>
    <w:p w14:paraId="5CA390A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9F2247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S - S A J A D A H </w:t>
      </w:r>
    </w:p>
    <w:p w14:paraId="296E17D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F9468F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32:3. Tetapi mengapa mereka </w:t>
      </w:r>
      <w:r w:rsidRPr="006A43C8">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mengatakan: "Dia Muhammad mengada-adakannya".  Sebenarnya Al Qur'an itu adalah kebenaran (yang datang) dari Tuhanmu, agar kamu memberi peringatan kepada kaum yang belum datang kepada mereka orang yang memberi peringatan sebelum kamu; mudah-mudahan mereka mendapat petunjuk.</w:t>
      </w:r>
    </w:p>
    <w:p w14:paraId="7B8AD25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7B4704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32:29. Katakanlah: "Pada hari kemenangan itu tidak berguna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iman mereka dan tidak (pula) mereka diberi tangguh."</w:t>
      </w:r>
    </w:p>
    <w:p w14:paraId="00444CC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7433BB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A H Z A B </w:t>
      </w:r>
    </w:p>
    <w:p w14:paraId="49570D9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BB1128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33:8. agar Dia menanyakan kepada orang-orang yang benar tentang kebenaran mereka dan Dia menyediakan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siksa yang pedih.</w:t>
      </w:r>
    </w:p>
    <w:p w14:paraId="431F9EA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F15501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33:64. Sesungguhnya Allah melaknati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dan menyediakan bagi mereka api yang menyala-nyala (neraka),</w:t>
      </w:r>
    </w:p>
    <w:p w14:paraId="5FAD844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EB7708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S A B A ' </w:t>
      </w:r>
    </w:p>
    <w:p w14:paraId="7E65C13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0B3303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34:7.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berkata (kepada teman-temannya): "Maukah kamu kami tunjukkan kepadamu seorang laki-laki yang memberitakan kepadamu bahwa apabila badanmu telah hancur sehancur-hancurnya, sesungguhnya kamu benar-benar (akan dibangkitkan kembali) dalam ciptaan yang baru?</w:t>
      </w:r>
    </w:p>
    <w:p w14:paraId="154D1C3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A408EA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34:31.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berkata: "Kami sekali-kali tidak akan beriman kepada Al Qur'an ini dan tidak (pula) kepada Kitab yang sebelumnya". Dan (alangkah hebatnya) kalau kamu lihat ketika orang-orang yang lalim itu dihadapkan kepada Tuhannya, sebahagian dari mereka menghadapkan perkataan kepada sebagian yang lain; orang-orang yang dianggap lemah berkata kepada orang-orang yang menyombongkan diri: "Kalau tidaklah karena kamu tentulah kami menjadi orang-orang yang beriman".</w:t>
      </w:r>
    </w:p>
    <w:p w14:paraId="29AE3FC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CD10F8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34:43. Dan apabila dibacakan kepada mereka ayat-ayat Kami yang terang, mereka berkata: "Orang ini tiada lain hanyalah seorang laki-laki yang ingin menghalangi kamu dari apa yang disembah oleh bapak-bapakmu", dan mereka berkata: "(Al Qur'an) ini tidak lain hanyalah kebohongan yang diada-adakan saja".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berkata terhadap kebenaran tatkala kebenaran itu datang kepada mereka: Ini tidak lain hanyalah sihir yang nyata".</w:t>
      </w:r>
    </w:p>
    <w:p w14:paraId="1B4D994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AFD9CC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34:45. Dan orang-orang yang sebelum mereka telah mendustakan sedang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Mekah itu belum sampai menerima sepersepuluh dari apa yang telah Kami berikan kepada orang-orang dahulu itu lalu mereka mendustakan rasul-rasulKu. Maka alangkah hebatnya akibat kemurkaan-Ku.</w:t>
      </w:r>
    </w:p>
    <w:p w14:paraId="3E740DF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548220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34:51. Dan (alangkah hebatnya) jika kamu melihat ketika mereka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terperanjat ketakutan (pada hari kiamat); maka mereka tidak dapat melepaskan diri dan mereka ditangkap dari tempat yang dekat (untuk dibawa ke neraka).</w:t>
      </w:r>
    </w:p>
    <w:p w14:paraId="3B4F59D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E355B8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F A T H I R </w:t>
      </w:r>
    </w:p>
    <w:p w14:paraId="1005112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D6FC72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35:36.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bagi mereka neraka Jahanam. Mereka tidak dibinasakan sehingga mereka mati dan tidak (pula) diringankan dari mereka azabnya. Demikianlah kami membalas setiap orang yang sangat kafir.</w:t>
      </w:r>
    </w:p>
    <w:p w14:paraId="34390A8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B55963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Y A S I N </w:t>
      </w:r>
    </w:p>
    <w:p w14:paraId="6D70862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0D7A5F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36:59. Dan (dikatakan kepada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Berpisahlah kamu (dari orang-orang mukmin) pada hari ini, hai orang-orang yang berbuat jahat.</w:t>
      </w:r>
    </w:p>
    <w:p w14:paraId="3C07C5A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1379E3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36:70. supaya dia (Muhammad) memberi peringatan kepada orang-orang yang hidup (hatinya) dan supaya pastilah (ketetapan azab) terhadap </w:t>
      </w:r>
      <w:r w:rsidRPr="00705AAE">
        <w:rPr>
          <w:rFonts w:asciiTheme="majorBidi" w:eastAsia="Times New Roman" w:hAnsiTheme="majorBidi" w:cstheme="majorBidi"/>
          <w:b/>
          <w:color w:val="000000"/>
          <w:sz w:val="24"/>
          <w:szCs w:val="24"/>
          <w:lang w:eastAsia="id-ID"/>
        </w:rPr>
        <w:t>orang-</w:t>
      </w:r>
      <w:r w:rsidRPr="00705AAE">
        <w:rPr>
          <w:rFonts w:asciiTheme="majorBidi" w:eastAsia="Times New Roman" w:hAnsiTheme="majorBidi" w:cstheme="majorBidi"/>
          <w:b/>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1DBCB2E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B28912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S H - S H A F F A T </w:t>
      </w:r>
    </w:p>
    <w:p w14:paraId="0E5640D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E025BB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37:149. Tanyakanlah (ya Muhammad) kepada mereka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Mekah): "Apakah untuk Tuhanmu anak-anak perempuan dan untuk mereka anak laki-laki,</w:t>
      </w:r>
    </w:p>
    <w:p w14:paraId="5B8431C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97653A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S H A A D </w:t>
      </w:r>
    </w:p>
    <w:p w14:paraId="4B749FB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41EF16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38:2. Sebenarnya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(berada) dalam kesombongan dan permusuhan yang sengit.</w:t>
      </w:r>
    </w:p>
    <w:p w14:paraId="421F439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47210B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38:4. Dan mereka heran karena mereka kedatangan seorang pemberi peringatan (rasul) dari kalangan mereka;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berkata: "Ini adalah seorang ahli sihir yang banyak berdusta".</w:t>
      </w:r>
    </w:p>
    <w:p w14:paraId="66F904A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A34DE1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38:27. Dan Kami tidak menciptakan langit dan bumi dan apa yang ada antara keduanya tanpa hikmah. Yang demikian itu adalah anggapan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maka celakalah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karena mereka akan masuk neraka.</w:t>
      </w:r>
    </w:p>
    <w:p w14:paraId="5938637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34C505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Z - Z U M A R </w:t>
      </w:r>
    </w:p>
    <w:p w14:paraId="01B3662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A63081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39:71.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dibawa ke neraka Jahanam berombong-rombongan. Sehingga apabila mereka sampai ke neraka itu dibukakanlah pintu-pintunya dan berkatalah kepada mereka penjaga-penjaganya: "Apakah belum pernah datang kepadamu rasul-rasul di antaramu yang membacakan kepadamu ayat-ayat Tuhanmu dan memperingatkan kepadamu akan pertemuan dengan hari ini?" Mereka menjawab: "Benar (telah datang)". Tetapi telah pasti berlaku ketetapan azab terhadap orang-orang yang kafir.</w:t>
      </w:r>
    </w:p>
    <w:p w14:paraId="243A21F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536CA4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M U ' M I N </w:t>
      </w:r>
    </w:p>
    <w:p w14:paraId="01FA670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E4E2BB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40:6. Dan demikianlah telah pasti berlaku ketetapan azab Tuhanmu terhadap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karena sesungguhnya mereka adalah penghuni neraka.</w:t>
      </w:r>
    </w:p>
    <w:p w14:paraId="17F0C91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B5FDA5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40:14. Maka sembahlah Allah dengan memurnikan ibadah kepada-Nya, meskipun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tidak menyukai (nya).</w:t>
      </w:r>
    </w:p>
    <w:p w14:paraId="7747102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C442B0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40:25. Maka tatkala Musa datang kepada mereka membawa kebenaran dari sisi Kami mereka berkata: Bunuhlah anak-anak orang-orang yang beriman bersama dengan dia dan biarkanlah hidup wanita-wanita mereka". Dan tipu daya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tak lain hanyalah sia-sia (belaka).</w:t>
      </w:r>
    </w:p>
    <w:p w14:paraId="5E3434B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3D723B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40:50. Penjaga Jahanam berkata: "Dan apakah belum datang kepada kamu rasul-rasulmu dengan membawa keterangan-keterangan?" Mereka menjawab: "Benar, sudah datang". Penjaga-penjaga Jahanam berkata: Berdoalah kamu". Dan doa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hanyalah sia-sia belaka.</w:t>
      </w:r>
    </w:p>
    <w:p w14:paraId="3F8268D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8FCEAE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40:74. (yang kamu sembah) selain Allah?" Mereka menjawab: "Mereka telah hilang lenyap dari kami, bahkan kami dahulu tiada pernah menyembah sesuatu".  Seperti demikianlah Allah menyesatkan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69CB8D5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0FAD12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40:85. Maka iman mereka tiada berguna bagi mereka tatkala mereka telah melihat siksa Kami. Itulah sunah Allah yang telah berlaku terhadap hamba-hamba-Nya.  Dan di waktu itu binasalah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71375B2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3B0BCA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F U S H I L A T </w:t>
      </w:r>
    </w:p>
    <w:p w14:paraId="5E4282F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8A773B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41:27. Maka sesungguhnya Kami akan merasakan azab yang keras kepada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dan Kami akan memberi balasan kepada mereka dengan seburuk-buruk pembalasan bagi apa yang telah mereka kerjakan.</w:t>
      </w:r>
    </w:p>
    <w:p w14:paraId="0B0FAEA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3AB9E0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41:29. Dan </w:t>
      </w:r>
      <w:r w:rsidRPr="006A43C8">
        <w:rPr>
          <w:rFonts w:asciiTheme="majorBidi" w:eastAsia="Times New Roman" w:hAnsiTheme="majorBidi" w:cstheme="majorBidi"/>
          <w:bCs/>
          <w:color w:val="000000"/>
          <w:sz w:val="24"/>
          <w:szCs w:val="24"/>
          <w:lang w:eastAsia="id-ID"/>
        </w:rPr>
        <w:t>orang-orang kafir</w:t>
      </w:r>
      <w:r w:rsidRPr="00705AAE">
        <w:rPr>
          <w:rFonts w:asciiTheme="majorBidi" w:eastAsia="Times New Roman" w:hAnsiTheme="majorBidi" w:cstheme="majorBidi"/>
          <w:color w:val="000000"/>
          <w:sz w:val="24"/>
          <w:szCs w:val="24"/>
          <w:lang w:eastAsia="id-ID"/>
        </w:rPr>
        <w:t xml:space="preserve"> berkata: "Ya Tuhan kami perlihatkanlah kami dua jenis orang yang telah menyesatkan kami (yaitu) sebagian dari jin dan manusia agar kami letakkan keduanya di bawah telapak kaki kami supaya kedua jenis itu menjadi orang-orang yang hina".</w:t>
      </w:r>
    </w:p>
    <w:p w14:paraId="19DA1AD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F4512E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41:43. Tidaklah ada yang dikatakan (oleh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kepadamu itu selain apa yang sesungguhnya telah dikatakan kepada rasul-rasul sebelum kamu. Sesungguhnya Tuhan kamu benar-benar mempunyai ampunan dan hukuman yang pedih.</w:t>
      </w:r>
    </w:p>
    <w:p w14:paraId="77F335D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865074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41:45. Dan sesungguhnya telah Kami berikan kepada Musa Taurat lalu diperselisihkan tentang Taurat itu.  Kalau tidak ada keputusan yang telah terdahulu dari Tuhanmu, tentulah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sudah dibinasakan. Dan sesungguhnya mereka terhadap Al Qur'an benar-benar dalam keragu-raguan yang membingungkan.</w:t>
      </w:r>
    </w:p>
    <w:p w14:paraId="66D4A24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662713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41:50. Dan jika Kami merasakan kepadanya sesuatu rahmat dari Kami sesudah dia ditimpa kesusahan, pastilah dia berkata: "Ini adalah hakku, dan aku tidak yakin bahwa hari kiamat itu akan datang. Dan jika aku dikembalikan kepada Tuhanku maka sesungguhnya aku akan memperoleh kebaikan pada sisi-Nya". Maka Kami benar-benar akan memberitakan kepada </w:t>
      </w:r>
      <w:r w:rsidRPr="00705AAE">
        <w:rPr>
          <w:rFonts w:asciiTheme="majorBidi" w:eastAsia="Times New Roman" w:hAnsiTheme="majorBidi" w:cstheme="majorBidi"/>
          <w:color w:val="000000"/>
          <w:sz w:val="24"/>
          <w:szCs w:val="24"/>
          <w:lang w:eastAsia="id-ID"/>
        </w:rPr>
        <w:lastRenderedPageBreak/>
        <w:t>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apa yang telah mereka kerjakan dan akan Kami rasakan kepada mereka azab yang keras.</w:t>
      </w:r>
    </w:p>
    <w:p w14:paraId="099CE76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36701C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A H Q A A F </w:t>
      </w:r>
    </w:p>
    <w:p w14:paraId="01BC56E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15EE8C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46:11.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berkata kepada orang-orang yang beriman: "Kalau sekiranya dia (Al Qur'an) adalah suatu yang baik, tentulah mereka tiada mendahului kami (beriman) kepadanya. Dan karena mereka tidak mendapat petunjuk dengannya maka mereka akan berkata: "Ini adalah dusta yang lama".</w:t>
      </w:r>
    </w:p>
    <w:p w14:paraId="21152D1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46F42B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46:20. Dan (ingatlah) hari (ketika)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dihadapkan ke neraka (kepada mereka dikatakan): Kamu telah menghabiskan rezekimu yang baik dalam kehidupan duniawimu (saja) dan kamu telah bersenang-senang dengannya; maka pada hari ini kamu dibalasi dengan azab yang menghinakan karena kamu telah menyombongkan diri di muka bumi tanpa hak dan karena kamu telah fasik".</w:t>
      </w:r>
    </w:p>
    <w:p w14:paraId="7B602AC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355A6C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46:34. Dan (Ingatlah) hari (ketika)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dihadapkan kepada neraka, (dikatakan kepada mereka): "Bukankah (azab) ini benar?" Mereka menjawab: "Ya benar, demi Tuhan kami". Allah berfirman: "Maka rasakanlah azab ini disebabkan kamu selalu ingkar".</w:t>
      </w:r>
    </w:p>
    <w:p w14:paraId="77ECDB3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4A2B78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M U H A M M A D </w:t>
      </w:r>
    </w:p>
    <w:p w14:paraId="01679B4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EBC8F1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47:3. Yang demikian adalah karena sesungguhnya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mengikuti yang batil dan sesungguhnya orang-orang yang beriman mengikuti yang hak dari Tuhan mereka. Demikianlah Allah membuat untuk manusia perbandingan-perbandingan bagi mereka.</w:t>
      </w:r>
    </w:p>
    <w:p w14:paraId="22CB3EB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A31457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47:4. Apabila kamu bertemu dengan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(di medan perang) maka pancunglah batang leher mereka. Sehingga apabila kamu telah mengalahkan mereka maka tawanlah mereka dan sesudah itu kamu boleh membebaskan mereka atau menerima tebusan sampai perang berhenti. Demikianlah, apabila Allah menghendaki niscaya Allah akan membinasakan mereka tetapi Allah hendak menguji sebahagian kamu dengan sebahagian yang lain. Dan orang-orang yang gugur pada jalan Allah, Allah tidak akan menyia-nyiakan amal mereka.</w:t>
      </w:r>
    </w:p>
    <w:p w14:paraId="7F42203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6DBF81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47:10. Maka apakah mereka tidak mengadakan perjalanan di muka bumi sehingga mereka dapat memperhatikan bagaimana kesudahan orang-orang yang sebelum mereka; Allah telah menimpakan kebinasaan atas mereka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akan menerima (akibat-akibat) seperti itu.</w:t>
      </w:r>
    </w:p>
    <w:p w14:paraId="5FC85C4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489AB5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47:11. Yang demikian itu karena sesungguhnya Allah adalah pelindung orang-orang yang beriman dan karena sesungguhnya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tiada mempunyai pelindung.</w:t>
      </w:r>
    </w:p>
    <w:p w14:paraId="507E4F3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8B1D67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47:32. Sesungguhnya </w:t>
      </w:r>
      <w:r w:rsidRPr="006A43C8">
        <w:rPr>
          <w:rFonts w:asciiTheme="majorBidi" w:eastAsia="Times New Roman" w:hAnsiTheme="majorBidi" w:cstheme="majorBidi"/>
          <w:bCs/>
          <w:color w:val="000000"/>
          <w:sz w:val="24"/>
          <w:szCs w:val="24"/>
          <w:lang w:eastAsia="id-ID"/>
        </w:rPr>
        <w:t>orang-orang kafir</w:t>
      </w:r>
      <w:r w:rsidRPr="00705AAE">
        <w:rPr>
          <w:rFonts w:asciiTheme="majorBidi" w:eastAsia="Times New Roman" w:hAnsiTheme="majorBidi" w:cstheme="majorBidi"/>
          <w:color w:val="000000"/>
          <w:sz w:val="24"/>
          <w:szCs w:val="24"/>
          <w:lang w:eastAsia="id-ID"/>
        </w:rPr>
        <w:t xml:space="preserve"> dan menghalangi (manusia) dari jalan Allah serta memusuhi rasul setelah petunjuk itu jelas bagi mereka, mereka tidak dapat memberi mudarat kepada Allah sedikit pun.  Dan Allah akan menghapuskan (pahala) amal-amal mereka.</w:t>
      </w:r>
    </w:p>
    <w:p w14:paraId="797C37E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D79F2D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F A T H </w:t>
      </w:r>
    </w:p>
    <w:p w14:paraId="3A64D12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8B7C85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48:22. Dan sekiranya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memerangi kamu pastilah mereka berbalik melarikan diri ke belakang (kalah) kemudian mereka tiada memperoleh pelindung dan tidak (pula) menolong.</w:t>
      </w:r>
    </w:p>
    <w:p w14:paraId="4D8D73E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6A4CEB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48:25. Merekalah orang-orang yang kafir yang menghalangi kamu dari (masuk) Masjidilharam dan menghalangi hewan kurban sampai ke tempat (penyembelihan) nya. Dan kalau tidaklah karena laki-laki yang mukmin dan perempuan-perempuan yang mukmin yang tiada kamu ketahui, bahwa kamu akan membunuh mereka yang menyebabkan kamu ditimpa kesusahan tanpa pengetahuanmu (tentulah Allah tidak akan menahan tanganmu dari membinasakan mereka).  Supaya Allah memasukkan siapa yang dikehendaki-Nya ke dalam rahmat-Nya. Sekiranya mereka tidak bercampur baur, tentulah Kami akan mengazab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di antara mereka dengan azab yang pedih.</w:t>
      </w:r>
    </w:p>
    <w:p w14:paraId="3B9A51B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A3DA52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48:26. Ketika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menanamkan dalam hati mereka kesombongan (yaitu) kesombongan jahiliah lalu Allah menurunkan ketenangan kepada Rasul-Nya, dan kepada orang-orang mukmin dan Allah mewajibkan kepada mereka kalimat takwa dan adalah mereka berhak dengan kalimat takwa itu dan patut memilikinya. Dan adalah Allah Maha Mengetahui segala sesuatu.</w:t>
      </w:r>
    </w:p>
    <w:p w14:paraId="19F5DAE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7DBB4E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48:29. Muhammad itu adalah utusan Allah dan orang-orang yang bersama dengan dia adalah keras terhadap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tetapi berkasih sayang sesama mereka, kamu lihat mereka rukuk dan sujud mencari karunia Allah dan keridaan-Nya, tanda-tanda mereka tampak pada muka mereka dari bekas sujud.  Demikianlah sifat-sifat mereka dalam Taurat dan sifat-sifat mereka dalam Injil, yaitu seperti tanaman yang mengeluarkan tunasnya maka tunas itu menjadikan tanaman itu kuat lalu menjadi besarlah dia dan tegak lurus di atas pokoknya; tanaman itu menyenangkan hati penanam-penanamnya karena Allah hendak menjengkelkan hati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(dengan kekuatan orang-orang mukmin). Allah menjanjikan kepada orang-orang yang beriman dan mengerjakan amal yang saleh di antara mereka ampunan dan pahala yang besar.</w:t>
      </w:r>
    </w:p>
    <w:p w14:paraId="12B895E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E5AB1E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Q A A F </w:t>
      </w:r>
    </w:p>
    <w:p w14:paraId="0867CA9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0D44E1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50:2. (Mereka tidak menerimanya) bahkan mereka tercengang karena telah datang kepada mereka seorang pemberi peringatan dari (kalangan) mereka sendiri, maka berkatalah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"Ini adalah suatu yang amat ajaib".</w:t>
      </w:r>
    </w:p>
    <w:p w14:paraId="3BC386A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712133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H A D I D </w:t>
      </w:r>
    </w:p>
    <w:p w14:paraId="6B779DD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6EFF74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57:15. Maka pada hari ini tidak diterima tebusan dari kamu dan tidak pula dari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Tempat kamu ialah neraka. Dialah tempat berlindungmu.dan dia adalah sejahat-jahat tempat kembali.</w:t>
      </w:r>
    </w:p>
    <w:p w14:paraId="1EEF6B3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1F1DF5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M U J A D I L A H </w:t>
      </w:r>
    </w:p>
    <w:p w14:paraId="171136A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A6AE47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58:5. Sesungguhnya orang-orang yang menentang Allah dan Rasul-Nya pasti mendapat kehinaan sebagaimana orang-orang yang sebelum mereka telah mendapat kehinaan. Sesungguhnya Kami telah menurunkan bukti-bukti yang nyata. Dan bagi </w:t>
      </w:r>
      <w:r w:rsidRPr="006A43C8">
        <w:rPr>
          <w:rFonts w:asciiTheme="majorBidi" w:eastAsia="Times New Roman" w:hAnsiTheme="majorBidi" w:cstheme="majorBidi"/>
          <w:bCs/>
          <w:color w:val="000000"/>
          <w:sz w:val="24"/>
          <w:szCs w:val="24"/>
          <w:lang w:eastAsia="id-ID"/>
        </w:rPr>
        <w:t>orang-orang kafir</w:t>
      </w:r>
      <w:r w:rsidRPr="00705AAE">
        <w:rPr>
          <w:rFonts w:asciiTheme="majorBidi" w:eastAsia="Times New Roman" w:hAnsiTheme="majorBidi" w:cstheme="majorBidi"/>
          <w:color w:val="000000"/>
          <w:sz w:val="24"/>
          <w:szCs w:val="24"/>
          <w:lang w:eastAsia="id-ID"/>
        </w:rPr>
        <w:t xml:space="preserve"> ada siksa yang menghinakan.</w:t>
      </w:r>
    </w:p>
    <w:p w14:paraId="41CC42E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42ED02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H A S Y R </w:t>
      </w:r>
    </w:p>
    <w:p w14:paraId="22F3A81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884E20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59:2. Dia-lah yang mengeluarkan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di antara ahli Kitab dari kampung-kampung mereka pada saat pengusiran kali yang pertama. Kamu tiada menyangka, bahwa </w:t>
      </w:r>
      <w:r w:rsidRPr="00705AAE">
        <w:rPr>
          <w:rFonts w:asciiTheme="majorBidi" w:eastAsia="Times New Roman" w:hAnsiTheme="majorBidi" w:cstheme="majorBidi"/>
          <w:color w:val="000000"/>
          <w:sz w:val="24"/>
          <w:szCs w:val="24"/>
          <w:lang w:eastAsia="id-ID"/>
        </w:rPr>
        <w:lastRenderedPageBreak/>
        <w:t>mereka akan keluar dan mereka pun yakin, bahwa benteng-benteng mereka akan dapat mempertahankan mereka dari (siksaan) Allah; maka Allah mendatangkan kepada mereka (hukuman) dari arah yang tidak mereka sangka-sangka. Dan Allah mencampakkan ketakutan ke dalam hati mereka; mereka memusnahkan rumah-rumah mereka dengan tangan mereka sendiri dan tangan orang-orang yang beriman. Maka ambillah (kejadian itu) untuk menjadi pelajaran, hai orang-orang yang mempunyai pandangan.</w:t>
      </w:r>
    </w:p>
    <w:p w14:paraId="1CE03F0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1DE953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M U M T A H A N A H </w:t>
      </w:r>
    </w:p>
    <w:p w14:paraId="330FE04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31C20E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60:10. Hai orang-orang yang beriman, apabila datang berhijrah kepadamu perempuan-perempuan yang beriman, maka hendaklah kamu uji (keimanan) mereka. Allah lebih mengetahui tentang keimanan mereka; maka jika kamu telah mengetahui bahwa mereka (benar-benar) beriman maka janganlah kamu kembalikan mereka kepada (suami-suami mereka)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Mereka tiada halal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tiada halal pula bagi mereka. Dan berikanlah kepada (suami-suami) mereka mahar yang telah mereka bayar. Dan tiada dosa atasmu mengawini mereka apabila kamu bayar kepada mereka maharnya. Dan janganlah kamu tetap berpegang pada tali (perkawinan) dengan perempuan-perempuan kafir; dan hendaklah kamu minta mahar yang telah kamu bayar; dan hendaklah mereka meminta mahar yang telah mereka bayar.  Demikianlah hukum Allah yang ditetapkan-Nya di antara kamu. Dan Allah Maha Mengetahui lagi Maha Bijaksana.</w:t>
      </w:r>
    </w:p>
    <w:p w14:paraId="6927AD6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2339CE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60:11. Dan jika seseorang dari istri-istrimu lari kepada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lalu kamu mengalahkan mereka maka bayarkanlah kepada orang-orang yang lari istrinya itu mahar sebanyak yang telah mereka bayar.  Dan bertakwalah kepada Allah Yang kepada-Nya kamu beriman.</w:t>
      </w:r>
    </w:p>
    <w:p w14:paraId="01168CD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9265F9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60:13. Hai orang-orang yang beriman, janganlah kamu jadikan penolongmu kaum yang dimurkai Allah, sesungguhnya mereka telah putus asa terhadap negeri akhirat sebagaimana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yang telah berada dalam kubur berputus asa.</w:t>
      </w:r>
    </w:p>
    <w:p w14:paraId="302ECA6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E17917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S H - S H A F F </w:t>
      </w:r>
    </w:p>
    <w:p w14:paraId="3935012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179734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61:8. Mereka ingin hendak memadamkan cahaya (agama) Allah dengan mulut (ucapan-ucapan) mereka, dan Allah tetap menyempurnakan cahaya-Nya meskipun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benci.</w:t>
      </w:r>
    </w:p>
    <w:p w14:paraId="6B495E2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8AD46A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T - T A G H A B U N </w:t>
      </w:r>
    </w:p>
    <w:p w14:paraId="2A7C115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4B30C8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64:5. Apakah belum datang kepadamu (hai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berita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dahulu? Maka mereka telah merasakan akibat yang buruk dari perbuatan mereka dan mereka memperoleh azab yang pedih.</w:t>
      </w:r>
    </w:p>
    <w:p w14:paraId="13F3840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01D18B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T   T A H R I M </w:t>
      </w:r>
    </w:p>
    <w:p w14:paraId="774A47A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7AC82D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66:7. Hai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janganlah kamu mengemukakan uzur pada hari ini. Sesungguhnya kamu hanya diberi balasan menurut apa yang kamu kerjakan.</w:t>
      </w:r>
    </w:p>
    <w:p w14:paraId="3024C6A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DE6C0D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66:9. Hai Nabi, perangilah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dan orang-orang munafik dan bersikap keraslah terhadap mereka. Tempat mereka adalah neraka Jahanam dan itu adalah seburuk-buruk tempat kembali.</w:t>
      </w:r>
    </w:p>
    <w:p w14:paraId="688040A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B3D5D5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66:10. Allah membuat istri Nuh dan istri Lut perumpamaan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Keduanya berada di bawah pengawasan dua orang hamba yang saleh di antara hamba-hamba Kami; lalu kedua istri itu berkhianat kepada kedua suaminya, maka kedua suaminya itu tiada dapat membantu mereka sedikit pun dari (siksa) Allah; dan dikatakan (kepada keduanya); Masuklah ke neraka bersama orang-orang yang masuk (neraka)".</w:t>
      </w:r>
    </w:p>
    <w:p w14:paraId="1C3303E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C28EC2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M U L K </w:t>
      </w:r>
    </w:p>
    <w:p w14:paraId="78F8D2C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CBB467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67:8. hampir-hampir (neraka) itu terpecah-pecah lantaran marah. Setiap kali dilemparkan ke dalamnya sekumpulan (</w:t>
      </w:r>
      <w:r w:rsidRPr="00705AAE">
        <w:rPr>
          <w:rFonts w:asciiTheme="majorBidi" w:eastAsia="Times New Roman" w:hAnsiTheme="majorBidi" w:cstheme="majorBidi"/>
          <w:b/>
          <w:color w:val="000000"/>
          <w:sz w:val="24"/>
          <w:szCs w:val="24"/>
          <w:lang w:eastAsia="id-ID"/>
        </w:rPr>
        <w:t>orang-</w:t>
      </w:r>
      <w:r w:rsidRPr="00705AAE">
        <w:rPr>
          <w:rFonts w:asciiTheme="majorBidi" w:eastAsia="Times New Roman" w:hAnsiTheme="majorBidi" w:cstheme="majorBidi"/>
          <w:b/>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Penjaga-penjaga (neraka itu) bertanya kepada mereka: "Apakah belum pernah datang kepada kamu (di dunia) seorang pemberi peringatan?"</w:t>
      </w:r>
    </w:p>
    <w:p w14:paraId="378ABD7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093324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67:20. Atau siapakah dia yang menjadi tentara bagimu yang akan menolongmu selain daripada Allah Yang Maha Pemurah?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tidak lain hanyalah dalam (keadaan) tertipu.</w:t>
      </w:r>
    </w:p>
    <w:p w14:paraId="09FDBD6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657841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67:27. Ketika mereka melihat azab (pada hari kiamat) sudah dekat, muka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menjadi muram. Dan dikatakan (kepada mereka) inilah (azab) yang dahulunya kamu selalu meminta-mintanya.</w:t>
      </w:r>
    </w:p>
    <w:p w14:paraId="46741DC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FA6716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Q A L A M </w:t>
      </w:r>
    </w:p>
    <w:p w14:paraId="5F59FCD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A44F44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68:35. Maka apakah patut Kami menjadikan orang-orang Islam itu sama dengan orang-orang yang berdosa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625D436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EEEC16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68:51. Dan sesungguhnya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benar-benar hampir menggelincirkan kamu dengan pandangan mereka, tatkala mereka mendengar Al Qur'an dan mereka berkata: "Sesungguhnya ia (Muhammad) benar-benar orang yang gila".</w:t>
      </w:r>
    </w:p>
    <w:p w14:paraId="187F164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E85F3D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H A Q Q A H </w:t>
      </w:r>
    </w:p>
    <w:p w14:paraId="53E931D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42AB73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69:50. Dan sesungguhnya Al Qur'an itu benar-benar menjadi penyesalan bagi </w:t>
      </w:r>
      <w:r w:rsidRPr="006A43C8">
        <w:rPr>
          <w:rFonts w:asciiTheme="majorBidi" w:eastAsia="Times New Roman" w:hAnsiTheme="majorBidi" w:cstheme="majorBidi"/>
          <w:bCs/>
          <w:color w:val="000000"/>
          <w:sz w:val="24"/>
          <w:szCs w:val="24"/>
          <w:lang w:eastAsia="id-ID"/>
        </w:rPr>
        <w:t>orang-orang kafir</w:t>
      </w:r>
      <w:r w:rsidRPr="00705AAE">
        <w:rPr>
          <w:rFonts w:asciiTheme="majorBidi" w:eastAsia="Times New Roman" w:hAnsiTheme="majorBidi" w:cstheme="majorBidi"/>
          <w:color w:val="000000"/>
          <w:sz w:val="24"/>
          <w:szCs w:val="24"/>
          <w:lang w:eastAsia="id-ID"/>
        </w:rPr>
        <w:t xml:space="preserve"> (di akhirat).</w:t>
      </w:r>
    </w:p>
    <w:p w14:paraId="65C2865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2A9035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8F1CF82"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M U Z A M M I L </w:t>
      </w:r>
    </w:p>
    <w:p w14:paraId="4FB2A35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33116C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73:15. Sesungguhnya Kami telah mengutus kepada kamu (hai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Mekah) seorang Rasul, yang menjadi saksi terhadapmu, sebagaimana Kami telah mengutus (dahulu) seorang Rasul kepada Firaun.</w:t>
      </w:r>
    </w:p>
    <w:p w14:paraId="5D437F6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17C35B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M U D A T S I R </w:t>
      </w:r>
    </w:p>
    <w:p w14:paraId="152675E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F858AA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74:31. Dan tiada Kami jadikan penjaga neraka itu melainkan dari malaikat; dan tidaklah Kami menjadikan bilangan mereka itu melainkan untuk jadi cobaan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supaya orang-orang yang diberi Al Kitab menjadi yakin dan supaya orang yang beriman bertambah imannya dan supaya orang-orang yang diberi Al-Kitab dan orang-orang mukmin itu tidak ragu-ragu dan supaya orang-orang yang di dalam hatinya ada penyakit dan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(mengatakan): "Apakah yang dikehendaki Allah dengan bilangan ini sebagai suatu perumpamaan?" Demikianlah Allah menyesatkan orang-orang yang dikehendaki-Nya dan </w:t>
      </w:r>
      <w:r w:rsidRPr="00705AAE">
        <w:rPr>
          <w:rFonts w:asciiTheme="majorBidi" w:eastAsia="Times New Roman" w:hAnsiTheme="majorBidi" w:cstheme="majorBidi"/>
          <w:color w:val="000000"/>
          <w:sz w:val="24"/>
          <w:szCs w:val="24"/>
          <w:lang w:eastAsia="id-ID"/>
        </w:rPr>
        <w:lastRenderedPageBreak/>
        <w:t>memberi petunjuk kepada siapa yang dikehendaki-Nya. Dan tidak ada yang mengetahui tentara Tuhanmu melainkan Dia sendiri. Dan Saqar itu tiada lain hanyalah peringatan bagi manusia.</w:t>
      </w:r>
    </w:p>
    <w:p w14:paraId="412665A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915B21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74:49. Maka mengapa mereka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berpaling dari peringatan (Allah)?",</w:t>
      </w:r>
    </w:p>
    <w:p w14:paraId="505D3B8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23C24FF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Q I Y A M A H </w:t>
      </w:r>
    </w:p>
    <w:p w14:paraId="7083667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BFFB17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75:24. Dan wajah-wajah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pada hari itu muram,</w:t>
      </w:r>
    </w:p>
    <w:p w14:paraId="1B48C76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217714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75:34. Kecelakaanlah bagimu (hai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dan kecelakaanlah bagimu,</w:t>
      </w:r>
    </w:p>
    <w:p w14:paraId="68623C2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BA9E82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75:35. kemudian kecelakaanlah bagimu (hai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dan kecelakaanlah bagimu.</w:t>
      </w:r>
    </w:p>
    <w:p w14:paraId="603BE70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51BB11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I N S A A N </w:t>
      </w:r>
    </w:p>
    <w:p w14:paraId="4266AC1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7E56A5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76:4. Sesungguhnya Kami menyediakan bagi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rantai, belenggu dan neraka yang menyala-nyala.</w:t>
      </w:r>
    </w:p>
    <w:p w14:paraId="372D5FF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2C7C1A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76:27. Sesungguhnya mereka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menyukai kehidupan dunia dan mereka tidak memperdulikan kesudahan mereka, pada hari yang berat (hari akhirat).</w:t>
      </w:r>
    </w:p>
    <w:p w14:paraId="245DEB1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2113BC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M U R S A L A T </w:t>
      </w:r>
    </w:p>
    <w:p w14:paraId="2A30353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677321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77:12. (Niscaya dikatakan kepada mereka:) "Sampai hari apakah ditangguhkan (mengazab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w:t>
      </w:r>
    </w:p>
    <w:p w14:paraId="75CA4AE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CA8DEA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77:46. (Dikatakan kepada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Makanlah dan bersenang-senanglah kamu (di dunia dalam waktu) yang pendek; sesungguhnya kamu adalah orang-orang yang berdosa".</w:t>
      </w:r>
    </w:p>
    <w:p w14:paraId="257393C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DF9EA2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N - N A B A ' </w:t>
      </w:r>
    </w:p>
    <w:p w14:paraId="57999DD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B49CEC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78:40. Sesungguhnya Kami telah memperingatkan kepadamu (hai </w:t>
      </w:r>
      <w:r w:rsidRPr="006A43C8">
        <w:rPr>
          <w:rFonts w:asciiTheme="majorBidi" w:eastAsia="Times New Roman" w:hAnsiTheme="majorBidi" w:cstheme="majorBidi"/>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siksa yang dekat, pada hari manusia melihat apa yang telah diperbuat oleh kedua tangannya; dan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berkata: "Alangkah baiknya sekiranya aku dahulu adalah tanah".</w:t>
      </w:r>
    </w:p>
    <w:p w14:paraId="198E513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03CE187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N - N A Z I ' A T </w:t>
      </w:r>
    </w:p>
    <w:p w14:paraId="148DB8F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BFDC1DC"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79:10.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berkata: "Apakah sesungguhnya kami benar-benar dikembalikan kepada kehidupan yang semula?</w:t>
      </w:r>
    </w:p>
    <w:p w14:paraId="7102DE8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61EBC94"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79:42.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bertanya kepadamu (Muhammad) tentang hari berbangkit, kapankah terjadinya?.</w:t>
      </w:r>
    </w:p>
    <w:p w14:paraId="343538C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8D0214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B A S A </w:t>
      </w:r>
    </w:p>
    <w:p w14:paraId="63998BB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491CD1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80:42. Mereka itulah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lagi durhaka.</w:t>
      </w:r>
    </w:p>
    <w:p w14:paraId="38769F0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39BF08E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M U T H A F F I F I N </w:t>
      </w:r>
    </w:p>
    <w:p w14:paraId="70C4BB4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651E30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83:34. Maka pada hari ini, orang-orang yang beriman menertawakan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w:t>
      </w:r>
    </w:p>
    <w:p w14:paraId="4E7F0843"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A6CDD2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83:36. Sesungguhnya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telah diberi ganjaran terhadap apa yang dahulu mereka kerjakan.</w:t>
      </w:r>
    </w:p>
    <w:p w14:paraId="3D6E5507"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CC0B83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I N S Y I Q A Q </w:t>
      </w:r>
    </w:p>
    <w:p w14:paraId="18692666"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14F2E4E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84:22. bahkan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mendustakan (nya).</w:t>
      </w:r>
    </w:p>
    <w:p w14:paraId="4544678E"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6C45932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B U R U J </w:t>
      </w:r>
    </w:p>
    <w:p w14:paraId="442BB7A1"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C30819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85:19. Sesungguhnya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selalu mendustakan,</w:t>
      </w:r>
    </w:p>
    <w:p w14:paraId="4BE953F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14785E5"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T H - T H A R I Q </w:t>
      </w:r>
    </w:p>
    <w:p w14:paraId="3FE8877F"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6A2DCCA"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86:15. Sesungguhnya </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merencanakan tipu daya yang jahat dengan sebenar-benarnya.</w:t>
      </w:r>
    </w:p>
    <w:p w14:paraId="40FD206D"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49D1D6C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86:17. Karena itu beri tangguhlah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xml:space="preserve"> itu yaitu beri tangguhlah mereka itu barang sebentar.</w:t>
      </w:r>
    </w:p>
    <w:p w14:paraId="122980B0"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5D3AA518"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 xml:space="preserve">S U R A T   A L - A ' L A </w:t>
      </w:r>
    </w:p>
    <w:p w14:paraId="2DDC7CA9"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p>
    <w:p w14:paraId="7EA72B4B" w14:textId="77777777" w:rsidR="0036728C" w:rsidRPr="00705AAE" w:rsidRDefault="0036728C" w:rsidP="00705AAE">
      <w:pPr>
        <w:autoSpaceDE w:val="0"/>
        <w:autoSpaceDN w:val="0"/>
        <w:adjustRightInd w:val="0"/>
        <w:spacing w:after="0" w:line="240" w:lineRule="auto"/>
        <w:jc w:val="both"/>
        <w:rPr>
          <w:rFonts w:asciiTheme="majorBidi" w:eastAsia="Times New Roman" w:hAnsiTheme="majorBidi" w:cstheme="majorBidi"/>
          <w:color w:val="000000"/>
          <w:sz w:val="24"/>
          <w:szCs w:val="24"/>
          <w:lang w:eastAsia="id-ID"/>
        </w:rPr>
      </w:pPr>
      <w:r w:rsidRPr="00705AAE">
        <w:rPr>
          <w:rFonts w:asciiTheme="majorBidi" w:eastAsia="Times New Roman" w:hAnsiTheme="majorBidi" w:cstheme="majorBidi"/>
          <w:color w:val="000000"/>
          <w:sz w:val="24"/>
          <w:szCs w:val="24"/>
          <w:lang w:eastAsia="id-ID"/>
        </w:rPr>
        <w:t>87:16. Tetapi kamu (orang-</w:t>
      </w:r>
      <w:r w:rsidRPr="00705AAE">
        <w:rPr>
          <w:rFonts w:asciiTheme="majorBidi" w:eastAsia="Times New Roman" w:hAnsiTheme="majorBidi" w:cstheme="majorBidi"/>
          <w:bCs/>
          <w:color w:val="000000"/>
          <w:sz w:val="24"/>
          <w:szCs w:val="24"/>
          <w:lang w:eastAsia="id-ID"/>
        </w:rPr>
        <w:t>orang kafir</w:t>
      </w:r>
      <w:r w:rsidRPr="00705AAE">
        <w:rPr>
          <w:rFonts w:asciiTheme="majorBidi" w:eastAsia="Times New Roman" w:hAnsiTheme="majorBidi" w:cstheme="majorBidi"/>
          <w:color w:val="000000"/>
          <w:sz w:val="24"/>
          <w:szCs w:val="24"/>
          <w:lang w:eastAsia="id-ID"/>
        </w:rPr>
        <w:t>) memilih kehidupan duniawi.</w:t>
      </w:r>
    </w:p>
    <w:p w14:paraId="63025610" w14:textId="14510E19" w:rsidR="000513C5" w:rsidRDefault="000513C5">
      <w:pPr>
        <w:rPr>
          <w:rFonts w:asciiTheme="majorBidi" w:eastAsia="Times New Roman" w:hAnsiTheme="majorBidi" w:cstheme="majorBidi"/>
          <w:color w:val="000000" w:themeColor="text1"/>
          <w:sz w:val="24"/>
          <w:szCs w:val="24"/>
          <w:lang w:eastAsia="id-ID"/>
        </w:rPr>
      </w:pPr>
    </w:p>
    <w:p w14:paraId="7CFCD951" w14:textId="173EE5CB" w:rsidR="0036728C" w:rsidRPr="000513C5" w:rsidRDefault="0036728C" w:rsidP="000513C5">
      <w:pPr>
        <w:autoSpaceDE w:val="0"/>
        <w:autoSpaceDN w:val="0"/>
        <w:adjustRightInd w:val="0"/>
        <w:spacing w:after="0" w:line="240" w:lineRule="auto"/>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lang w:eastAsia="id-ID"/>
        </w:rPr>
        <w:t xml:space="preserve">S U R A T   A L - B A Y Y I N A H </w:t>
      </w:r>
    </w:p>
    <w:p w14:paraId="0B29F423" w14:textId="77777777" w:rsidR="0036728C" w:rsidRPr="000513C5" w:rsidRDefault="0036728C" w:rsidP="000513C5">
      <w:pPr>
        <w:autoSpaceDE w:val="0"/>
        <w:autoSpaceDN w:val="0"/>
        <w:adjustRightInd w:val="0"/>
        <w:spacing w:after="0" w:line="240" w:lineRule="auto"/>
        <w:jc w:val="both"/>
        <w:rPr>
          <w:rFonts w:asciiTheme="majorBidi" w:eastAsia="Times New Roman" w:hAnsiTheme="majorBidi" w:cstheme="majorBidi"/>
          <w:color w:val="000000" w:themeColor="text1"/>
          <w:sz w:val="24"/>
          <w:szCs w:val="24"/>
          <w:lang w:eastAsia="id-ID"/>
        </w:rPr>
      </w:pPr>
    </w:p>
    <w:p w14:paraId="638791FE" w14:textId="77777777" w:rsidR="0036728C" w:rsidRPr="000513C5" w:rsidRDefault="0036728C" w:rsidP="000513C5">
      <w:pPr>
        <w:autoSpaceDE w:val="0"/>
        <w:autoSpaceDN w:val="0"/>
        <w:adjustRightInd w:val="0"/>
        <w:spacing w:after="0" w:line="240" w:lineRule="auto"/>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lang w:eastAsia="id-ID"/>
        </w:rPr>
        <w:t>98:1. Orang-</w:t>
      </w:r>
      <w:r w:rsidRPr="006A43C8">
        <w:rPr>
          <w:rFonts w:asciiTheme="majorBidi" w:eastAsia="Times New Roman" w:hAnsiTheme="majorBidi" w:cstheme="majorBidi"/>
          <w:color w:val="000000" w:themeColor="text1"/>
          <w:sz w:val="24"/>
          <w:szCs w:val="24"/>
          <w:lang w:eastAsia="id-ID"/>
        </w:rPr>
        <w:t>orang kafir</w:t>
      </w:r>
      <w:r w:rsidRPr="000513C5">
        <w:rPr>
          <w:rFonts w:asciiTheme="majorBidi" w:eastAsia="Times New Roman" w:hAnsiTheme="majorBidi" w:cstheme="majorBidi"/>
          <w:color w:val="000000" w:themeColor="text1"/>
          <w:sz w:val="24"/>
          <w:szCs w:val="24"/>
          <w:lang w:eastAsia="id-ID"/>
        </w:rPr>
        <w:t xml:space="preserve"> yakni ahli kitab dan orang-orang musyrik (mengatakan bahwa mereka) tidak akan meninggalkan (agamanya) sebelum datang kepada mereka bukti yang nyata,</w:t>
      </w:r>
    </w:p>
    <w:p w14:paraId="62F8AEB7" w14:textId="77777777" w:rsidR="0036728C" w:rsidRPr="000513C5" w:rsidRDefault="0036728C" w:rsidP="000513C5">
      <w:pPr>
        <w:autoSpaceDE w:val="0"/>
        <w:autoSpaceDN w:val="0"/>
        <w:adjustRightInd w:val="0"/>
        <w:spacing w:after="0" w:line="240" w:lineRule="auto"/>
        <w:jc w:val="both"/>
        <w:rPr>
          <w:rFonts w:asciiTheme="majorBidi" w:eastAsia="Times New Roman" w:hAnsiTheme="majorBidi" w:cstheme="majorBidi"/>
          <w:color w:val="000000" w:themeColor="text1"/>
          <w:sz w:val="24"/>
          <w:szCs w:val="24"/>
          <w:lang w:eastAsia="id-ID"/>
        </w:rPr>
      </w:pPr>
    </w:p>
    <w:p w14:paraId="79537C77" w14:textId="77777777" w:rsidR="0036728C" w:rsidRPr="000513C5" w:rsidRDefault="0036728C" w:rsidP="000513C5">
      <w:pPr>
        <w:autoSpaceDE w:val="0"/>
        <w:autoSpaceDN w:val="0"/>
        <w:adjustRightInd w:val="0"/>
        <w:spacing w:after="150" w:line="240" w:lineRule="auto"/>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lang w:eastAsia="id-ID"/>
        </w:rPr>
        <w:t>98:6. Sesungguhnya orang-</w:t>
      </w:r>
      <w:r w:rsidRPr="000513C5">
        <w:rPr>
          <w:rFonts w:asciiTheme="majorBidi" w:eastAsia="Times New Roman" w:hAnsiTheme="majorBidi" w:cstheme="majorBidi"/>
          <w:bCs/>
          <w:color w:val="000000" w:themeColor="text1"/>
          <w:sz w:val="24"/>
          <w:szCs w:val="24"/>
          <w:lang w:eastAsia="id-ID"/>
        </w:rPr>
        <w:t>orang kafir</w:t>
      </w:r>
      <w:r w:rsidRPr="000513C5">
        <w:rPr>
          <w:rFonts w:asciiTheme="majorBidi" w:eastAsia="Times New Roman" w:hAnsiTheme="majorBidi" w:cstheme="majorBidi"/>
          <w:color w:val="000000" w:themeColor="text1"/>
          <w:sz w:val="24"/>
          <w:szCs w:val="24"/>
          <w:lang w:eastAsia="id-ID"/>
        </w:rPr>
        <w:t xml:space="preserve"> yakni ahli Kitab dan orang-orang musyrik (akan masuk) ke neraka Jahanam; mereka kekal di dalamnya. Mereka itu adalah seburuk-buruk makhluk.</w:t>
      </w:r>
    </w:p>
    <w:p w14:paraId="69C7737F" w14:textId="77777777" w:rsidR="00265E24" w:rsidRPr="000513C5" w:rsidRDefault="00265E24" w:rsidP="000513C5">
      <w:pPr>
        <w:spacing w:after="0" w:line="340" w:lineRule="atLeast"/>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lang w:eastAsia="id-ID"/>
        </w:rPr>
        <w:t>QS. Al-Baqarah ayat 120</w:t>
      </w:r>
    </w:p>
    <w:p w14:paraId="23A6C081" w14:textId="77777777" w:rsidR="00265E24" w:rsidRPr="000513C5" w:rsidRDefault="00265E24" w:rsidP="000513C5">
      <w:pPr>
        <w:bidi/>
        <w:spacing w:after="0" w:line="240" w:lineRule="auto"/>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rtl/>
          <w:lang w:eastAsia="id-ID"/>
        </w:rPr>
        <w:t>وَلَنْ</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تَرْضَى</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عَنْكَ</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الْيَهُودُ</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وَلا</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النَّصَارَى</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حَتَّى</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تَتَّبِعَ</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مِلَّتَهُمْ</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قُلْ</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إِنَّ</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هُدَى</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اللَّهِ</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هُوَ</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الْهُدَى</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وَلَئِنِ</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اتَّبَعْتَ</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أَهْوَاءَهُمْ</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بَعْدَ</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الَّذِي</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جَاءَكَ</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مِنَ</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الْعِلْمِ</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مَا</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لَكَ</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مِنَ</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اللَّهِ</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مِنْ</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وَلِيٍّ</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وَلا</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نَصِيرٍ</w:t>
      </w:r>
      <w:r w:rsidRPr="000513C5">
        <w:rPr>
          <w:rFonts w:asciiTheme="majorBidi" w:eastAsia="Times New Roman" w:hAnsiTheme="majorBidi" w:cstheme="majorBidi"/>
          <w:color w:val="000000" w:themeColor="text1"/>
          <w:sz w:val="24"/>
          <w:szCs w:val="24"/>
          <w:lang w:eastAsia="id-ID"/>
        </w:rPr>
        <w:t xml:space="preserve"> </w:t>
      </w:r>
      <w:r w:rsidRPr="000513C5">
        <w:rPr>
          <w:rFonts w:asciiTheme="majorBidi" w:eastAsia="Times New Roman" w:hAnsiTheme="majorBidi" w:cstheme="majorBidi"/>
          <w:color w:val="000000" w:themeColor="text1"/>
          <w:sz w:val="24"/>
          <w:szCs w:val="24"/>
          <w:rtl/>
          <w:lang w:eastAsia="id-ID"/>
        </w:rPr>
        <w:t>.( ١٢٠)</w:t>
      </w:r>
    </w:p>
    <w:p w14:paraId="25B49769" w14:textId="77777777" w:rsidR="00965576" w:rsidRDefault="00965576" w:rsidP="000513C5">
      <w:pPr>
        <w:spacing w:after="0" w:line="340" w:lineRule="atLeast"/>
        <w:jc w:val="both"/>
        <w:rPr>
          <w:rFonts w:asciiTheme="majorBidi" w:eastAsia="Times New Roman" w:hAnsiTheme="majorBidi" w:cstheme="majorBidi"/>
          <w:color w:val="000000" w:themeColor="text1"/>
          <w:sz w:val="24"/>
          <w:szCs w:val="24"/>
          <w:lang w:eastAsia="id-ID"/>
        </w:rPr>
      </w:pPr>
    </w:p>
    <w:p w14:paraId="4F33E7E2" w14:textId="52C9E074" w:rsidR="00265E24" w:rsidRPr="000513C5" w:rsidRDefault="00265E24" w:rsidP="000513C5">
      <w:pPr>
        <w:spacing w:after="0" w:line="340" w:lineRule="atLeast"/>
        <w:jc w:val="both"/>
        <w:rPr>
          <w:rFonts w:asciiTheme="majorBidi" w:eastAsia="Times New Roman" w:hAnsiTheme="majorBidi" w:cstheme="majorBidi"/>
          <w:color w:val="000000" w:themeColor="text1"/>
          <w:sz w:val="24"/>
          <w:szCs w:val="24"/>
          <w:rtl/>
          <w:lang w:eastAsia="id-ID"/>
        </w:rPr>
      </w:pPr>
      <w:r w:rsidRPr="000513C5">
        <w:rPr>
          <w:rFonts w:asciiTheme="majorBidi" w:eastAsia="Times New Roman" w:hAnsiTheme="majorBidi" w:cstheme="majorBidi"/>
          <w:color w:val="000000" w:themeColor="text1"/>
          <w:sz w:val="24"/>
          <w:szCs w:val="24"/>
          <w:lang w:eastAsia="id-ID"/>
        </w:rPr>
        <w:t xml:space="preserve">Artinya: </w:t>
      </w:r>
      <w:r w:rsidRPr="000513C5">
        <w:rPr>
          <w:rFonts w:asciiTheme="majorBidi" w:eastAsia="Times New Roman" w:hAnsiTheme="majorBidi" w:cstheme="majorBidi"/>
          <w:i/>
          <w:iCs/>
          <w:color w:val="000000" w:themeColor="text1"/>
          <w:sz w:val="24"/>
          <w:szCs w:val="24"/>
          <w:lang w:eastAsia="id-ID"/>
        </w:rPr>
        <w:t>“Orang-orang Yahudi dan Nasrani tidak akan senang kepadamu sebelum kamu mengikuti agama mereka. Katakanlah, "Sesungguhnya petunjuk Allah itulah petunjuk (yang sebenarnya)". dan jika kamu mengikuti keinginan mereka setelah pengetahuan datang kepadamu, maka Allah tidak lagi menjadi pelindung dan penolong bagimu.”</w:t>
      </w:r>
    </w:p>
    <w:p w14:paraId="361C0FAE" w14:textId="09BA592A" w:rsidR="007152C0" w:rsidRPr="000513C5" w:rsidRDefault="007152C0" w:rsidP="000513C5">
      <w:pPr>
        <w:jc w:val="both"/>
        <w:rPr>
          <w:rFonts w:asciiTheme="majorBidi" w:hAnsiTheme="majorBidi" w:cstheme="majorBidi"/>
          <w:color w:val="000000" w:themeColor="text1"/>
          <w:sz w:val="24"/>
          <w:szCs w:val="24"/>
        </w:rPr>
      </w:pPr>
    </w:p>
    <w:p w14:paraId="008A48E9" w14:textId="6BACA24A" w:rsidR="00364E35" w:rsidRDefault="00364E35" w:rsidP="000513C5">
      <w:pPr>
        <w:spacing w:after="0" w:line="340" w:lineRule="atLeast"/>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lang w:eastAsia="id-ID"/>
        </w:rPr>
        <w:t>QS. al-Kafirun ayat 1-6</w:t>
      </w:r>
    </w:p>
    <w:p w14:paraId="58DAE219" w14:textId="77777777" w:rsidR="000513C5" w:rsidRPr="000513C5" w:rsidRDefault="000513C5" w:rsidP="000513C5">
      <w:pPr>
        <w:spacing w:after="0" w:line="340" w:lineRule="atLeast"/>
        <w:jc w:val="both"/>
        <w:rPr>
          <w:rFonts w:asciiTheme="majorBidi" w:eastAsia="Times New Roman" w:hAnsiTheme="majorBidi" w:cstheme="majorBidi"/>
          <w:color w:val="000000" w:themeColor="text1"/>
          <w:sz w:val="24"/>
          <w:szCs w:val="24"/>
          <w:lang w:eastAsia="id-ID"/>
        </w:rPr>
      </w:pPr>
    </w:p>
    <w:p w14:paraId="541BCAEA" w14:textId="77777777" w:rsidR="00364E35" w:rsidRPr="000513C5" w:rsidRDefault="00364E35" w:rsidP="000513C5">
      <w:pPr>
        <w:bidi/>
        <w:spacing w:after="0" w:line="240" w:lineRule="auto"/>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rtl/>
          <w:lang w:eastAsia="id-ID"/>
        </w:rPr>
        <w:t>قُلْ يَا أَيُّهَا الْكَافِرُ‌ونَ ﴿١﴾ لَا أَعْبُدُ مَا تَعْبُدُونَ ﴿٢﴾ وَلَا أَنتُمْ عَابِدُونَ مَا أَعْبُدُ ﴿٣﴾ وَلَا أَنَا عَابِدٌ مَّا عَبَدتُّمْ ﴿٤﴾ وَلَا أَنتُمْ عَابِدُونَ مَا أَعْبُدُ ﴿٥﴾ لَكُمْ دِينُكُمْ وَلِيَ دِينِ ﴿٦﴾</w:t>
      </w:r>
    </w:p>
    <w:p w14:paraId="4849189E" w14:textId="77777777" w:rsidR="00965576" w:rsidRDefault="00965576" w:rsidP="000513C5">
      <w:pPr>
        <w:spacing w:after="0" w:line="340" w:lineRule="atLeast"/>
        <w:jc w:val="both"/>
        <w:rPr>
          <w:rFonts w:asciiTheme="majorBidi" w:eastAsia="Times New Roman" w:hAnsiTheme="majorBidi" w:cstheme="majorBidi"/>
          <w:color w:val="000000" w:themeColor="text1"/>
          <w:sz w:val="24"/>
          <w:szCs w:val="24"/>
          <w:lang w:eastAsia="id-ID"/>
        </w:rPr>
      </w:pPr>
    </w:p>
    <w:p w14:paraId="49445CA8" w14:textId="1C2165BF" w:rsidR="00364E35" w:rsidRPr="000513C5" w:rsidRDefault="00364E35" w:rsidP="000513C5">
      <w:pPr>
        <w:spacing w:after="0" w:line="340" w:lineRule="atLeast"/>
        <w:jc w:val="both"/>
        <w:rPr>
          <w:rFonts w:asciiTheme="majorBidi" w:eastAsia="Times New Roman" w:hAnsiTheme="majorBidi" w:cstheme="majorBidi"/>
          <w:color w:val="000000" w:themeColor="text1"/>
          <w:sz w:val="24"/>
          <w:szCs w:val="24"/>
          <w:rtl/>
          <w:lang w:eastAsia="id-ID"/>
        </w:rPr>
      </w:pPr>
      <w:r w:rsidRPr="000513C5">
        <w:rPr>
          <w:rFonts w:asciiTheme="majorBidi" w:eastAsia="Times New Roman" w:hAnsiTheme="majorBidi" w:cstheme="majorBidi"/>
          <w:color w:val="000000" w:themeColor="text1"/>
          <w:sz w:val="24"/>
          <w:szCs w:val="24"/>
          <w:lang w:eastAsia="id-ID"/>
        </w:rPr>
        <w:lastRenderedPageBreak/>
        <w:t xml:space="preserve">Artinya: </w:t>
      </w:r>
      <w:r w:rsidRPr="000513C5">
        <w:rPr>
          <w:rFonts w:asciiTheme="majorBidi" w:eastAsia="Times New Roman" w:hAnsiTheme="majorBidi" w:cstheme="majorBidi"/>
          <w:i/>
          <w:iCs/>
          <w:color w:val="000000" w:themeColor="text1"/>
          <w:sz w:val="24"/>
          <w:szCs w:val="24"/>
          <w:lang w:eastAsia="id-ID"/>
        </w:rPr>
        <w:t>“Katakanlah: “Hai orang-orang kafir. Aku tidak akan menyembah apa yang kamu sembah. Dan kamu bukan penyembah Rabb yang aku sembah. Dan aku tidak pernah menjadi penyembah apa yang kamu sembah, dan kamu tidak pernah (pula) menjadi penyembah Rabb yang aku sembah. Untukmu agamamu, dan untukkulah, agamaku.”</w:t>
      </w:r>
      <w:r w:rsidRPr="000513C5">
        <w:rPr>
          <w:rFonts w:asciiTheme="majorBidi" w:eastAsia="Times New Roman" w:hAnsiTheme="majorBidi" w:cstheme="majorBidi"/>
          <w:color w:val="000000" w:themeColor="text1"/>
          <w:sz w:val="24"/>
          <w:szCs w:val="24"/>
          <w:lang w:eastAsia="id-ID"/>
        </w:rPr>
        <w:t xml:space="preserve"> (QS. Al Kafirun: 1-6)</w:t>
      </w:r>
    </w:p>
    <w:p w14:paraId="5EA382AE" w14:textId="77777777" w:rsidR="00364E35" w:rsidRPr="000513C5" w:rsidRDefault="00364E35" w:rsidP="000513C5">
      <w:pPr>
        <w:spacing w:after="0" w:line="340" w:lineRule="atLeast"/>
        <w:jc w:val="both"/>
        <w:rPr>
          <w:rFonts w:asciiTheme="majorBidi" w:eastAsia="Times New Roman" w:hAnsiTheme="majorBidi" w:cstheme="majorBidi"/>
          <w:color w:val="000000" w:themeColor="text1"/>
          <w:sz w:val="24"/>
          <w:szCs w:val="24"/>
          <w:lang w:eastAsia="id-ID"/>
        </w:rPr>
      </w:pPr>
    </w:p>
    <w:p w14:paraId="41D92B65" w14:textId="77777777" w:rsidR="00364E35" w:rsidRPr="000513C5" w:rsidRDefault="00364E35" w:rsidP="000513C5">
      <w:pPr>
        <w:spacing w:after="0" w:line="340" w:lineRule="atLeast"/>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b/>
          <w:bCs/>
          <w:color w:val="000000" w:themeColor="text1"/>
          <w:sz w:val="24"/>
          <w:szCs w:val="24"/>
          <w:lang w:eastAsia="id-ID"/>
        </w:rPr>
        <w:t>Asbab Nuzul</w:t>
      </w:r>
    </w:p>
    <w:p w14:paraId="4362A7E5" w14:textId="77777777" w:rsidR="00364E35" w:rsidRPr="000513C5" w:rsidRDefault="00364E35" w:rsidP="000513C5">
      <w:pPr>
        <w:spacing w:after="0" w:line="340" w:lineRule="atLeast"/>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lang w:eastAsia="id-ID"/>
        </w:rPr>
        <w:t xml:space="preserve">Ayat ini termasuk surat Makiyyah yaitu surat yang turun pada periode Makkah dan turun di Makkah. Sebagaimana surat-surat Makiyyah lainnya surat ini berbicara tentang prinsip dan keyakinan seorang Muslim. Sebab turunnya surat ini berkaitan dengan tawaran dari orang-orang musyrik yang menginginkan agar antara orang-oraang Islam dan mereka saling memberikan penghormatan berupa pergantian menyembah tuhan masing-masing. Sehari menyembah Alloh ta'ala dan sehari lagi menyembah patung-patung yang menjadi tuhan-tuhan mereka. Ketika tawaran itu sampai pada nabi maka turunlah ayat ini.  </w:t>
      </w:r>
    </w:p>
    <w:p w14:paraId="3ACFCCBD" w14:textId="77777777" w:rsidR="00364E35" w:rsidRPr="000513C5" w:rsidRDefault="00364E35" w:rsidP="000513C5">
      <w:pPr>
        <w:spacing w:after="0" w:line="340" w:lineRule="atLeast"/>
        <w:jc w:val="both"/>
        <w:rPr>
          <w:rFonts w:asciiTheme="majorBidi" w:eastAsia="Times New Roman" w:hAnsiTheme="majorBidi" w:cstheme="majorBidi"/>
          <w:color w:val="000000" w:themeColor="text1"/>
          <w:sz w:val="24"/>
          <w:szCs w:val="24"/>
          <w:lang w:eastAsia="id-ID"/>
        </w:rPr>
      </w:pPr>
    </w:p>
    <w:p w14:paraId="50EE529D" w14:textId="77777777" w:rsidR="00364E35" w:rsidRPr="000513C5" w:rsidRDefault="00364E35" w:rsidP="000513C5">
      <w:pPr>
        <w:spacing w:after="0" w:line="340" w:lineRule="atLeast"/>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b/>
          <w:bCs/>
          <w:color w:val="000000" w:themeColor="text1"/>
          <w:sz w:val="24"/>
          <w:szCs w:val="24"/>
          <w:lang w:eastAsia="id-ID"/>
        </w:rPr>
        <w:t>Tafsir</w:t>
      </w:r>
    </w:p>
    <w:p w14:paraId="61E436B6" w14:textId="77777777" w:rsidR="00364E35" w:rsidRPr="000513C5" w:rsidRDefault="00364E35" w:rsidP="000513C5">
      <w:pPr>
        <w:spacing w:after="0" w:line="340" w:lineRule="atLeast"/>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lang w:eastAsia="id-ID"/>
        </w:rPr>
        <w:t>Surat ini adalah sebuah prinsip tegas yang harus dimiliki oleh setiap muslim bahwa tidak boleh ada penggabungan dari berbagai tuhan-tuhan yang disembah oleh manusia dengan Tuhan Alloh yang Maha Esa. Sikap tegas ini sebagai bukti keimanan seorang muslim.</w:t>
      </w:r>
    </w:p>
    <w:p w14:paraId="0B13D09E" w14:textId="77777777" w:rsidR="00364E35" w:rsidRPr="000513C5" w:rsidRDefault="00364E35" w:rsidP="000513C5">
      <w:pPr>
        <w:spacing w:after="0" w:line="340" w:lineRule="atLeast"/>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lang w:eastAsia="id-ID"/>
        </w:rPr>
        <w:t>Syaikh Abdurrahman bin Nashir As-Sa'di menafsirkan ayat ini "Katakanlah" bermakna ucapkanlah kepada orang-orang kafir secara terang-terangan dan jelas. Ucapan yang harus disebutkan yaitu “Aku tidak menyembah apa yang kamu sembah" artinya aku berlepas dari dari semua yang mereka sembah selain Alloh ta'ala baik secara dhahir (nyata) atau secara bathin.</w:t>
      </w:r>
    </w:p>
    <w:p w14:paraId="1236F17A" w14:textId="77777777" w:rsidR="00364E35" w:rsidRPr="000513C5" w:rsidRDefault="00364E35" w:rsidP="000513C5">
      <w:pPr>
        <w:spacing w:after="0" w:line="340" w:lineRule="atLeast"/>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lang w:eastAsia="id-ID"/>
        </w:rPr>
        <w:t>Ayat selanjutnya dari surat ini adalah konsekuensi dari ayat-ayat sebelumnya, bahwa kalian juga orang kafir tidak akan menyembah Tuhan yang aku sembah. Hal ini sebagai bentuk perbedaan yang mendasar antara seorang kafir dan mukmin, yaitu bahwa tidak boleh ada penyembahan pada dua Tuhan yang berbeda. Penyembahan kepada Allah ta'ala haruslah dibarengi dengan peniadaan adanya tuhan-tuhan yang lainnya. Sehingga tidak mungkin ada dalam diri seorang hamba iman kepada Allah ta'ala dengan iman kepada sesembahan-sesembahan lainnya.</w:t>
      </w:r>
    </w:p>
    <w:p w14:paraId="60DA9203" w14:textId="77777777" w:rsidR="00364E35" w:rsidRPr="000513C5" w:rsidRDefault="00364E35" w:rsidP="000513C5">
      <w:pPr>
        <w:spacing w:after="0" w:line="340" w:lineRule="atLeast"/>
        <w:jc w:val="both"/>
        <w:rPr>
          <w:rFonts w:asciiTheme="majorBidi" w:eastAsia="Times New Roman" w:hAnsiTheme="majorBidi" w:cstheme="majorBidi"/>
          <w:color w:val="000000" w:themeColor="text1"/>
          <w:sz w:val="24"/>
          <w:szCs w:val="24"/>
          <w:lang w:eastAsia="id-ID"/>
        </w:rPr>
      </w:pPr>
      <w:r w:rsidRPr="000513C5">
        <w:rPr>
          <w:rFonts w:asciiTheme="majorBidi" w:eastAsia="Times New Roman" w:hAnsiTheme="majorBidi" w:cstheme="majorBidi"/>
          <w:color w:val="000000" w:themeColor="text1"/>
          <w:sz w:val="24"/>
          <w:szCs w:val="24"/>
          <w:lang w:eastAsia="id-ID"/>
        </w:rPr>
        <w:t>Dalam surat Al-Kafirun ini setiap muslim diwajibkan untuk bersikap tegas dengan orang-orang kafir, hal ini berlaku pada hal-hal prinsip yaitu masalah-masalah aqidah dan masalah keagamaan lainnya. Adapun jika berkaitan dengan masalah keduniaan dan muamalah maka tidaklah mengapa jika berbuat baik kepada mereka.</w:t>
      </w:r>
    </w:p>
    <w:p w14:paraId="4CFB49C5" w14:textId="3C205BE0" w:rsidR="00E86417" w:rsidRPr="00705AAE" w:rsidRDefault="00E86417" w:rsidP="00705AAE">
      <w:pPr>
        <w:jc w:val="both"/>
        <w:rPr>
          <w:rFonts w:asciiTheme="majorBidi" w:hAnsiTheme="majorBidi" w:cstheme="majorBidi"/>
          <w:sz w:val="24"/>
          <w:szCs w:val="24"/>
        </w:rPr>
      </w:pPr>
    </w:p>
    <w:p w14:paraId="40717199" w14:textId="77777777" w:rsidR="00364E35" w:rsidRPr="00705AAE" w:rsidRDefault="00364E35" w:rsidP="00705AAE">
      <w:pPr>
        <w:jc w:val="both"/>
        <w:rPr>
          <w:rFonts w:asciiTheme="majorBidi" w:hAnsiTheme="majorBidi" w:cstheme="majorBidi"/>
          <w:sz w:val="24"/>
          <w:szCs w:val="24"/>
        </w:rPr>
      </w:pPr>
      <w:bookmarkStart w:id="0" w:name="_GoBack"/>
      <w:bookmarkEnd w:id="0"/>
    </w:p>
    <w:sectPr w:rsidR="00364E35" w:rsidRPr="00705A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21C1C"/>
    <w:multiLevelType w:val="multilevel"/>
    <w:tmpl w:val="186EA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64776D"/>
    <w:multiLevelType w:val="hybridMultilevel"/>
    <w:tmpl w:val="0DEEE918"/>
    <w:lvl w:ilvl="0" w:tplc="9B06E418">
      <w:start w:val="1"/>
      <w:numFmt w:val="decimal"/>
      <w:lvlText w:val="%1."/>
      <w:lvlJc w:val="left"/>
      <w:pPr>
        <w:ind w:left="720" w:hanging="360"/>
      </w:pPr>
      <w:rPr>
        <w:rFonts w:hint="default"/>
        <w:color w:val="00000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B67"/>
    <w:rsid w:val="000513C5"/>
    <w:rsid w:val="00115F53"/>
    <w:rsid w:val="001415D2"/>
    <w:rsid w:val="001F44A6"/>
    <w:rsid w:val="0026459E"/>
    <w:rsid w:val="00265E24"/>
    <w:rsid w:val="00307493"/>
    <w:rsid w:val="00364E35"/>
    <w:rsid w:val="0036728C"/>
    <w:rsid w:val="00376861"/>
    <w:rsid w:val="003F5232"/>
    <w:rsid w:val="004B6EEC"/>
    <w:rsid w:val="00510F0D"/>
    <w:rsid w:val="005752A6"/>
    <w:rsid w:val="00613B4A"/>
    <w:rsid w:val="006A43C8"/>
    <w:rsid w:val="00705AAE"/>
    <w:rsid w:val="007152C0"/>
    <w:rsid w:val="007702B0"/>
    <w:rsid w:val="007E7592"/>
    <w:rsid w:val="00860727"/>
    <w:rsid w:val="008E14EA"/>
    <w:rsid w:val="008F0BC9"/>
    <w:rsid w:val="00943FFE"/>
    <w:rsid w:val="00965576"/>
    <w:rsid w:val="009C3655"/>
    <w:rsid w:val="009F1B7C"/>
    <w:rsid w:val="00A1527C"/>
    <w:rsid w:val="00A468A8"/>
    <w:rsid w:val="00A773BF"/>
    <w:rsid w:val="00AF08A0"/>
    <w:rsid w:val="00B17931"/>
    <w:rsid w:val="00B5336E"/>
    <w:rsid w:val="00B8359D"/>
    <w:rsid w:val="00B94641"/>
    <w:rsid w:val="00BD26BC"/>
    <w:rsid w:val="00C464F7"/>
    <w:rsid w:val="00C47B67"/>
    <w:rsid w:val="00C5610A"/>
    <w:rsid w:val="00D3759C"/>
    <w:rsid w:val="00E1371B"/>
    <w:rsid w:val="00E42FF5"/>
    <w:rsid w:val="00E47110"/>
    <w:rsid w:val="00E86417"/>
    <w:rsid w:val="00E90CCD"/>
    <w:rsid w:val="00EE2D3C"/>
    <w:rsid w:val="00F24E2F"/>
    <w:rsid w:val="00FB79FC"/>
    <w:rsid w:val="00FD43B2"/>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46F93"/>
  <w15:chartTrackingRefBased/>
  <w15:docId w15:val="{6D3B9F55-D9CF-4E6A-97A4-23AC83B51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gen">
    <w:name w:val="gen"/>
    <w:basedOn w:val="DefaultParagraphFont"/>
    <w:rsid w:val="008E14EA"/>
  </w:style>
  <w:style w:type="character" w:styleId="Hyperlink">
    <w:name w:val="Hyperlink"/>
    <w:basedOn w:val="DefaultParagraphFont"/>
    <w:uiPriority w:val="99"/>
    <w:semiHidden/>
    <w:unhideWhenUsed/>
    <w:rsid w:val="007702B0"/>
    <w:rPr>
      <w:color w:val="0000FF"/>
      <w:u w:val="single"/>
    </w:rPr>
  </w:style>
  <w:style w:type="paragraph" w:styleId="NormalWeb">
    <w:name w:val="Normal (Web)"/>
    <w:basedOn w:val="Normal"/>
    <w:uiPriority w:val="99"/>
    <w:unhideWhenUsed/>
    <w:rsid w:val="007E7592"/>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styleId="Strong">
    <w:name w:val="Strong"/>
    <w:basedOn w:val="DefaultParagraphFont"/>
    <w:uiPriority w:val="22"/>
    <w:qFormat/>
    <w:rsid w:val="007E7592"/>
    <w:rPr>
      <w:b/>
      <w:bCs/>
    </w:rPr>
  </w:style>
  <w:style w:type="character" w:styleId="Emphasis">
    <w:name w:val="Emphasis"/>
    <w:basedOn w:val="DefaultParagraphFont"/>
    <w:uiPriority w:val="20"/>
    <w:qFormat/>
    <w:rsid w:val="007E7592"/>
    <w:rPr>
      <w:i/>
      <w:iCs/>
    </w:rPr>
  </w:style>
  <w:style w:type="character" w:customStyle="1" w:styleId="skimlinks-unlinked">
    <w:name w:val="skimlinks-unlinked"/>
    <w:basedOn w:val="DefaultParagraphFont"/>
    <w:rsid w:val="007E7592"/>
  </w:style>
  <w:style w:type="character" w:customStyle="1" w:styleId="ata-controlscomplain-btn">
    <w:name w:val="ata-controls__complain-btn"/>
    <w:basedOn w:val="DefaultParagraphFont"/>
    <w:rsid w:val="007E7592"/>
  </w:style>
  <w:style w:type="character" w:customStyle="1" w:styleId="ctatext">
    <w:name w:val="ctatext"/>
    <w:basedOn w:val="DefaultParagraphFont"/>
    <w:rsid w:val="00B17931"/>
  </w:style>
  <w:style w:type="character" w:customStyle="1" w:styleId="posttitle">
    <w:name w:val="posttitle"/>
    <w:basedOn w:val="DefaultParagraphFont"/>
    <w:rsid w:val="00B17931"/>
  </w:style>
  <w:style w:type="paragraph" w:styleId="BalloonText">
    <w:name w:val="Balloon Text"/>
    <w:basedOn w:val="Normal"/>
    <w:link w:val="BalloonTextChar"/>
    <w:uiPriority w:val="99"/>
    <w:semiHidden/>
    <w:unhideWhenUsed/>
    <w:rsid w:val="00AF08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08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42154">
      <w:bodyDiv w:val="1"/>
      <w:marLeft w:val="0"/>
      <w:marRight w:val="0"/>
      <w:marTop w:val="0"/>
      <w:marBottom w:val="0"/>
      <w:divBdr>
        <w:top w:val="none" w:sz="0" w:space="0" w:color="auto"/>
        <w:left w:val="none" w:sz="0" w:space="0" w:color="auto"/>
        <w:bottom w:val="none" w:sz="0" w:space="0" w:color="auto"/>
        <w:right w:val="none" w:sz="0" w:space="0" w:color="auto"/>
      </w:divBdr>
    </w:div>
    <w:div w:id="64454226">
      <w:bodyDiv w:val="1"/>
      <w:marLeft w:val="0"/>
      <w:marRight w:val="0"/>
      <w:marTop w:val="0"/>
      <w:marBottom w:val="0"/>
      <w:divBdr>
        <w:top w:val="none" w:sz="0" w:space="0" w:color="auto"/>
        <w:left w:val="none" w:sz="0" w:space="0" w:color="auto"/>
        <w:bottom w:val="none" w:sz="0" w:space="0" w:color="auto"/>
        <w:right w:val="none" w:sz="0" w:space="0" w:color="auto"/>
      </w:divBdr>
      <w:divsChild>
        <w:div w:id="484784670">
          <w:marLeft w:val="1440"/>
          <w:marRight w:val="0"/>
          <w:marTop w:val="120"/>
          <w:marBottom w:val="120"/>
          <w:divBdr>
            <w:top w:val="none" w:sz="0" w:space="0" w:color="auto"/>
            <w:left w:val="none" w:sz="0" w:space="0" w:color="auto"/>
            <w:bottom w:val="none" w:sz="0" w:space="0" w:color="auto"/>
            <w:right w:val="none" w:sz="0" w:space="0" w:color="auto"/>
          </w:divBdr>
        </w:div>
        <w:div w:id="545064616">
          <w:marLeft w:val="2160"/>
          <w:marRight w:val="0"/>
          <w:marTop w:val="120"/>
          <w:marBottom w:val="120"/>
          <w:divBdr>
            <w:top w:val="none" w:sz="0" w:space="0" w:color="auto"/>
            <w:left w:val="none" w:sz="0" w:space="0" w:color="auto"/>
            <w:bottom w:val="none" w:sz="0" w:space="0" w:color="auto"/>
            <w:right w:val="none" w:sz="0" w:space="0" w:color="auto"/>
          </w:divBdr>
        </w:div>
        <w:div w:id="1469125285">
          <w:marLeft w:val="1440"/>
          <w:marRight w:val="0"/>
          <w:marTop w:val="120"/>
          <w:marBottom w:val="120"/>
          <w:divBdr>
            <w:top w:val="none" w:sz="0" w:space="0" w:color="auto"/>
            <w:left w:val="none" w:sz="0" w:space="0" w:color="auto"/>
            <w:bottom w:val="none" w:sz="0" w:space="0" w:color="auto"/>
            <w:right w:val="none" w:sz="0" w:space="0" w:color="auto"/>
          </w:divBdr>
        </w:div>
        <w:div w:id="1311982256">
          <w:marLeft w:val="0"/>
          <w:marRight w:val="0"/>
          <w:marTop w:val="120"/>
          <w:marBottom w:val="120"/>
          <w:divBdr>
            <w:top w:val="none" w:sz="0" w:space="0" w:color="auto"/>
            <w:left w:val="none" w:sz="0" w:space="0" w:color="auto"/>
            <w:bottom w:val="none" w:sz="0" w:space="0" w:color="auto"/>
            <w:right w:val="none" w:sz="0" w:space="0" w:color="auto"/>
          </w:divBdr>
        </w:div>
      </w:divsChild>
    </w:div>
    <w:div w:id="144858800">
      <w:bodyDiv w:val="1"/>
      <w:marLeft w:val="0"/>
      <w:marRight w:val="0"/>
      <w:marTop w:val="0"/>
      <w:marBottom w:val="0"/>
      <w:divBdr>
        <w:top w:val="none" w:sz="0" w:space="0" w:color="auto"/>
        <w:left w:val="none" w:sz="0" w:space="0" w:color="auto"/>
        <w:bottom w:val="none" w:sz="0" w:space="0" w:color="auto"/>
        <w:right w:val="none" w:sz="0" w:space="0" w:color="auto"/>
      </w:divBdr>
    </w:div>
    <w:div w:id="147749839">
      <w:bodyDiv w:val="1"/>
      <w:marLeft w:val="0"/>
      <w:marRight w:val="0"/>
      <w:marTop w:val="0"/>
      <w:marBottom w:val="0"/>
      <w:divBdr>
        <w:top w:val="none" w:sz="0" w:space="0" w:color="auto"/>
        <w:left w:val="none" w:sz="0" w:space="0" w:color="auto"/>
        <w:bottom w:val="none" w:sz="0" w:space="0" w:color="auto"/>
        <w:right w:val="none" w:sz="0" w:space="0" w:color="auto"/>
      </w:divBdr>
      <w:divsChild>
        <w:div w:id="1058168516">
          <w:marLeft w:val="0"/>
          <w:marRight w:val="0"/>
          <w:marTop w:val="0"/>
          <w:marBottom w:val="240"/>
          <w:divBdr>
            <w:top w:val="none" w:sz="0" w:space="0" w:color="auto"/>
            <w:left w:val="none" w:sz="0" w:space="0" w:color="auto"/>
            <w:bottom w:val="none" w:sz="0" w:space="0" w:color="auto"/>
            <w:right w:val="none" w:sz="0" w:space="0" w:color="auto"/>
          </w:divBdr>
          <w:divsChild>
            <w:div w:id="1226141795">
              <w:marLeft w:val="0"/>
              <w:marRight w:val="0"/>
              <w:marTop w:val="0"/>
              <w:marBottom w:val="0"/>
              <w:divBdr>
                <w:top w:val="none" w:sz="0" w:space="0" w:color="auto"/>
                <w:left w:val="none" w:sz="0" w:space="0" w:color="auto"/>
                <w:bottom w:val="none" w:sz="0" w:space="0" w:color="auto"/>
                <w:right w:val="none" w:sz="0" w:space="0" w:color="auto"/>
              </w:divBdr>
            </w:div>
          </w:divsChild>
        </w:div>
        <w:div w:id="1161697916">
          <w:marLeft w:val="0"/>
          <w:marRight w:val="0"/>
          <w:marTop w:val="0"/>
          <w:marBottom w:val="240"/>
          <w:divBdr>
            <w:top w:val="none" w:sz="0" w:space="0" w:color="auto"/>
            <w:left w:val="none" w:sz="0" w:space="0" w:color="auto"/>
            <w:bottom w:val="none" w:sz="0" w:space="0" w:color="auto"/>
            <w:right w:val="none" w:sz="0" w:space="0" w:color="auto"/>
          </w:divBdr>
          <w:divsChild>
            <w:div w:id="96550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2511">
      <w:bodyDiv w:val="1"/>
      <w:marLeft w:val="0"/>
      <w:marRight w:val="0"/>
      <w:marTop w:val="0"/>
      <w:marBottom w:val="0"/>
      <w:divBdr>
        <w:top w:val="none" w:sz="0" w:space="0" w:color="auto"/>
        <w:left w:val="none" w:sz="0" w:space="0" w:color="auto"/>
        <w:bottom w:val="none" w:sz="0" w:space="0" w:color="auto"/>
        <w:right w:val="none" w:sz="0" w:space="0" w:color="auto"/>
      </w:divBdr>
      <w:divsChild>
        <w:div w:id="1090345535">
          <w:marLeft w:val="360"/>
          <w:marRight w:val="0"/>
          <w:marTop w:val="0"/>
          <w:marBottom w:val="0"/>
          <w:divBdr>
            <w:top w:val="none" w:sz="0" w:space="0" w:color="auto"/>
            <w:left w:val="none" w:sz="0" w:space="0" w:color="auto"/>
            <w:bottom w:val="none" w:sz="0" w:space="0" w:color="auto"/>
            <w:right w:val="none" w:sz="0" w:space="0" w:color="auto"/>
          </w:divBdr>
        </w:div>
        <w:div w:id="1358895873">
          <w:marLeft w:val="426"/>
          <w:marRight w:val="0"/>
          <w:marTop w:val="0"/>
          <w:marBottom w:val="0"/>
          <w:divBdr>
            <w:top w:val="none" w:sz="0" w:space="0" w:color="auto"/>
            <w:left w:val="none" w:sz="0" w:space="0" w:color="auto"/>
            <w:bottom w:val="none" w:sz="0" w:space="0" w:color="auto"/>
            <w:right w:val="none" w:sz="0" w:space="0" w:color="auto"/>
          </w:divBdr>
        </w:div>
        <w:div w:id="293408360">
          <w:marLeft w:val="426"/>
          <w:marRight w:val="0"/>
          <w:marTop w:val="0"/>
          <w:marBottom w:val="0"/>
          <w:divBdr>
            <w:top w:val="none" w:sz="0" w:space="0" w:color="auto"/>
            <w:left w:val="none" w:sz="0" w:space="0" w:color="auto"/>
            <w:bottom w:val="none" w:sz="0" w:space="0" w:color="auto"/>
            <w:right w:val="none" w:sz="0" w:space="0" w:color="auto"/>
          </w:divBdr>
        </w:div>
        <w:div w:id="767963959">
          <w:marLeft w:val="786"/>
          <w:marRight w:val="0"/>
          <w:marTop w:val="0"/>
          <w:marBottom w:val="0"/>
          <w:divBdr>
            <w:top w:val="none" w:sz="0" w:space="0" w:color="auto"/>
            <w:left w:val="none" w:sz="0" w:space="0" w:color="auto"/>
            <w:bottom w:val="none" w:sz="0" w:space="0" w:color="auto"/>
            <w:right w:val="none" w:sz="0" w:space="0" w:color="auto"/>
          </w:divBdr>
        </w:div>
        <w:div w:id="1374576743">
          <w:marLeft w:val="786"/>
          <w:marRight w:val="0"/>
          <w:marTop w:val="0"/>
          <w:marBottom w:val="0"/>
          <w:divBdr>
            <w:top w:val="none" w:sz="0" w:space="0" w:color="auto"/>
            <w:left w:val="none" w:sz="0" w:space="0" w:color="auto"/>
            <w:bottom w:val="none" w:sz="0" w:space="0" w:color="auto"/>
            <w:right w:val="none" w:sz="0" w:space="0" w:color="auto"/>
          </w:divBdr>
        </w:div>
        <w:div w:id="1635795196">
          <w:marLeft w:val="426"/>
          <w:marRight w:val="0"/>
          <w:marTop w:val="0"/>
          <w:marBottom w:val="0"/>
          <w:divBdr>
            <w:top w:val="none" w:sz="0" w:space="0" w:color="auto"/>
            <w:left w:val="none" w:sz="0" w:space="0" w:color="auto"/>
            <w:bottom w:val="none" w:sz="0" w:space="0" w:color="auto"/>
            <w:right w:val="none" w:sz="0" w:space="0" w:color="auto"/>
          </w:divBdr>
        </w:div>
        <w:div w:id="509565123">
          <w:marLeft w:val="426"/>
          <w:marRight w:val="0"/>
          <w:marTop w:val="0"/>
          <w:marBottom w:val="0"/>
          <w:divBdr>
            <w:top w:val="none" w:sz="0" w:space="0" w:color="auto"/>
            <w:left w:val="none" w:sz="0" w:space="0" w:color="auto"/>
            <w:bottom w:val="none" w:sz="0" w:space="0" w:color="auto"/>
            <w:right w:val="none" w:sz="0" w:space="0" w:color="auto"/>
          </w:divBdr>
        </w:div>
        <w:div w:id="1512523374">
          <w:marLeft w:val="426"/>
          <w:marRight w:val="0"/>
          <w:marTop w:val="0"/>
          <w:marBottom w:val="0"/>
          <w:divBdr>
            <w:top w:val="none" w:sz="0" w:space="0" w:color="auto"/>
            <w:left w:val="none" w:sz="0" w:space="0" w:color="auto"/>
            <w:bottom w:val="none" w:sz="0" w:space="0" w:color="auto"/>
            <w:right w:val="none" w:sz="0" w:space="0" w:color="auto"/>
          </w:divBdr>
        </w:div>
      </w:divsChild>
    </w:div>
    <w:div w:id="253244491">
      <w:bodyDiv w:val="1"/>
      <w:marLeft w:val="0"/>
      <w:marRight w:val="0"/>
      <w:marTop w:val="0"/>
      <w:marBottom w:val="0"/>
      <w:divBdr>
        <w:top w:val="none" w:sz="0" w:space="0" w:color="auto"/>
        <w:left w:val="none" w:sz="0" w:space="0" w:color="auto"/>
        <w:bottom w:val="none" w:sz="0" w:space="0" w:color="auto"/>
        <w:right w:val="none" w:sz="0" w:space="0" w:color="auto"/>
      </w:divBdr>
    </w:div>
    <w:div w:id="393703988">
      <w:bodyDiv w:val="1"/>
      <w:marLeft w:val="0"/>
      <w:marRight w:val="0"/>
      <w:marTop w:val="0"/>
      <w:marBottom w:val="0"/>
      <w:divBdr>
        <w:top w:val="none" w:sz="0" w:space="0" w:color="auto"/>
        <w:left w:val="none" w:sz="0" w:space="0" w:color="auto"/>
        <w:bottom w:val="none" w:sz="0" w:space="0" w:color="auto"/>
        <w:right w:val="none" w:sz="0" w:space="0" w:color="auto"/>
      </w:divBdr>
      <w:divsChild>
        <w:div w:id="1009599307">
          <w:marLeft w:val="0"/>
          <w:marRight w:val="4"/>
          <w:marTop w:val="0"/>
          <w:marBottom w:val="0"/>
          <w:divBdr>
            <w:top w:val="none" w:sz="0" w:space="0" w:color="auto"/>
            <w:left w:val="none" w:sz="0" w:space="0" w:color="auto"/>
            <w:bottom w:val="none" w:sz="0" w:space="0" w:color="auto"/>
            <w:right w:val="none" w:sz="0" w:space="0" w:color="auto"/>
          </w:divBdr>
        </w:div>
        <w:div w:id="876551898">
          <w:marLeft w:val="4"/>
          <w:marRight w:val="0"/>
          <w:marTop w:val="0"/>
          <w:marBottom w:val="0"/>
          <w:divBdr>
            <w:top w:val="none" w:sz="0" w:space="0" w:color="auto"/>
            <w:left w:val="none" w:sz="0" w:space="0" w:color="auto"/>
            <w:bottom w:val="none" w:sz="0" w:space="0" w:color="auto"/>
            <w:right w:val="none" w:sz="0" w:space="0" w:color="auto"/>
          </w:divBdr>
        </w:div>
        <w:div w:id="527449639">
          <w:marLeft w:val="993"/>
          <w:marRight w:val="4"/>
          <w:marTop w:val="0"/>
          <w:marBottom w:val="0"/>
          <w:divBdr>
            <w:top w:val="none" w:sz="0" w:space="0" w:color="auto"/>
            <w:left w:val="none" w:sz="0" w:space="0" w:color="auto"/>
            <w:bottom w:val="none" w:sz="0" w:space="0" w:color="auto"/>
            <w:right w:val="none" w:sz="0" w:space="0" w:color="auto"/>
          </w:divBdr>
        </w:div>
        <w:div w:id="1935898292">
          <w:marLeft w:val="0"/>
          <w:marRight w:val="4"/>
          <w:marTop w:val="0"/>
          <w:marBottom w:val="0"/>
          <w:divBdr>
            <w:top w:val="none" w:sz="0" w:space="0" w:color="auto"/>
            <w:left w:val="none" w:sz="0" w:space="0" w:color="auto"/>
            <w:bottom w:val="none" w:sz="0" w:space="0" w:color="auto"/>
            <w:right w:val="none" w:sz="0" w:space="0" w:color="auto"/>
          </w:divBdr>
        </w:div>
        <w:div w:id="2050913666">
          <w:marLeft w:val="0"/>
          <w:marRight w:val="4"/>
          <w:marTop w:val="0"/>
          <w:marBottom w:val="0"/>
          <w:divBdr>
            <w:top w:val="none" w:sz="0" w:space="0" w:color="auto"/>
            <w:left w:val="none" w:sz="0" w:space="0" w:color="auto"/>
            <w:bottom w:val="none" w:sz="0" w:space="0" w:color="auto"/>
            <w:right w:val="none" w:sz="0" w:space="0" w:color="auto"/>
          </w:divBdr>
        </w:div>
        <w:div w:id="399595671">
          <w:marLeft w:val="0"/>
          <w:marRight w:val="4"/>
          <w:marTop w:val="0"/>
          <w:marBottom w:val="0"/>
          <w:divBdr>
            <w:top w:val="none" w:sz="0" w:space="0" w:color="auto"/>
            <w:left w:val="none" w:sz="0" w:space="0" w:color="auto"/>
            <w:bottom w:val="none" w:sz="0" w:space="0" w:color="auto"/>
            <w:right w:val="none" w:sz="0" w:space="0" w:color="auto"/>
          </w:divBdr>
        </w:div>
        <w:div w:id="1307321101">
          <w:marLeft w:val="0"/>
          <w:marRight w:val="4"/>
          <w:marTop w:val="0"/>
          <w:marBottom w:val="0"/>
          <w:divBdr>
            <w:top w:val="none" w:sz="0" w:space="0" w:color="auto"/>
            <w:left w:val="none" w:sz="0" w:space="0" w:color="auto"/>
            <w:bottom w:val="none" w:sz="0" w:space="0" w:color="auto"/>
            <w:right w:val="none" w:sz="0" w:space="0" w:color="auto"/>
          </w:divBdr>
        </w:div>
        <w:div w:id="762916674">
          <w:marLeft w:val="0"/>
          <w:marRight w:val="4"/>
          <w:marTop w:val="0"/>
          <w:marBottom w:val="0"/>
          <w:divBdr>
            <w:top w:val="none" w:sz="0" w:space="0" w:color="auto"/>
            <w:left w:val="none" w:sz="0" w:space="0" w:color="auto"/>
            <w:bottom w:val="none" w:sz="0" w:space="0" w:color="auto"/>
            <w:right w:val="none" w:sz="0" w:space="0" w:color="auto"/>
          </w:divBdr>
        </w:div>
        <w:div w:id="247008729">
          <w:marLeft w:val="0"/>
          <w:marRight w:val="4"/>
          <w:marTop w:val="0"/>
          <w:marBottom w:val="0"/>
          <w:divBdr>
            <w:top w:val="none" w:sz="0" w:space="0" w:color="auto"/>
            <w:left w:val="none" w:sz="0" w:space="0" w:color="auto"/>
            <w:bottom w:val="none" w:sz="0" w:space="0" w:color="auto"/>
            <w:right w:val="none" w:sz="0" w:space="0" w:color="auto"/>
          </w:divBdr>
        </w:div>
        <w:div w:id="1380935304">
          <w:marLeft w:val="0"/>
          <w:marRight w:val="4"/>
          <w:marTop w:val="0"/>
          <w:marBottom w:val="0"/>
          <w:divBdr>
            <w:top w:val="none" w:sz="0" w:space="0" w:color="auto"/>
            <w:left w:val="none" w:sz="0" w:space="0" w:color="auto"/>
            <w:bottom w:val="none" w:sz="0" w:space="0" w:color="auto"/>
            <w:right w:val="none" w:sz="0" w:space="0" w:color="auto"/>
          </w:divBdr>
        </w:div>
        <w:div w:id="119610944">
          <w:marLeft w:val="0"/>
          <w:marRight w:val="4"/>
          <w:marTop w:val="0"/>
          <w:marBottom w:val="0"/>
          <w:divBdr>
            <w:top w:val="none" w:sz="0" w:space="0" w:color="auto"/>
            <w:left w:val="none" w:sz="0" w:space="0" w:color="auto"/>
            <w:bottom w:val="none" w:sz="0" w:space="0" w:color="auto"/>
            <w:right w:val="none" w:sz="0" w:space="0" w:color="auto"/>
          </w:divBdr>
        </w:div>
        <w:div w:id="411853268">
          <w:marLeft w:val="0"/>
          <w:marRight w:val="4"/>
          <w:marTop w:val="0"/>
          <w:marBottom w:val="0"/>
          <w:divBdr>
            <w:top w:val="none" w:sz="0" w:space="0" w:color="auto"/>
            <w:left w:val="none" w:sz="0" w:space="0" w:color="auto"/>
            <w:bottom w:val="none" w:sz="0" w:space="0" w:color="auto"/>
            <w:right w:val="none" w:sz="0" w:space="0" w:color="auto"/>
          </w:divBdr>
        </w:div>
      </w:divsChild>
    </w:div>
    <w:div w:id="518005474">
      <w:bodyDiv w:val="1"/>
      <w:marLeft w:val="0"/>
      <w:marRight w:val="0"/>
      <w:marTop w:val="0"/>
      <w:marBottom w:val="0"/>
      <w:divBdr>
        <w:top w:val="none" w:sz="0" w:space="0" w:color="auto"/>
        <w:left w:val="none" w:sz="0" w:space="0" w:color="auto"/>
        <w:bottom w:val="none" w:sz="0" w:space="0" w:color="auto"/>
        <w:right w:val="none" w:sz="0" w:space="0" w:color="auto"/>
      </w:divBdr>
    </w:div>
    <w:div w:id="759063683">
      <w:bodyDiv w:val="1"/>
      <w:marLeft w:val="0"/>
      <w:marRight w:val="0"/>
      <w:marTop w:val="0"/>
      <w:marBottom w:val="0"/>
      <w:divBdr>
        <w:top w:val="none" w:sz="0" w:space="0" w:color="auto"/>
        <w:left w:val="none" w:sz="0" w:space="0" w:color="auto"/>
        <w:bottom w:val="none" w:sz="0" w:space="0" w:color="auto"/>
        <w:right w:val="none" w:sz="0" w:space="0" w:color="auto"/>
      </w:divBdr>
    </w:div>
    <w:div w:id="775100872">
      <w:bodyDiv w:val="1"/>
      <w:marLeft w:val="0"/>
      <w:marRight w:val="0"/>
      <w:marTop w:val="0"/>
      <w:marBottom w:val="0"/>
      <w:divBdr>
        <w:top w:val="none" w:sz="0" w:space="0" w:color="auto"/>
        <w:left w:val="none" w:sz="0" w:space="0" w:color="auto"/>
        <w:bottom w:val="none" w:sz="0" w:space="0" w:color="auto"/>
        <w:right w:val="none" w:sz="0" w:space="0" w:color="auto"/>
      </w:divBdr>
    </w:div>
    <w:div w:id="803935066">
      <w:bodyDiv w:val="1"/>
      <w:marLeft w:val="0"/>
      <w:marRight w:val="0"/>
      <w:marTop w:val="0"/>
      <w:marBottom w:val="0"/>
      <w:divBdr>
        <w:top w:val="none" w:sz="0" w:space="0" w:color="auto"/>
        <w:left w:val="none" w:sz="0" w:space="0" w:color="auto"/>
        <w:bottom w:val="none" w:sz="0" w:space="0" w:color="auto"/>
        <w:right w:val="none" w:sz="0" w:space="0" w:color="auto"/>
      </w:divBdr>
    </w:div>
    <w:div w:id="887231255">
      <w:bodyDiv w:val="1"/>
      <w:marLeft w:val="0"/>
      <w:marRight w:val="0"/>
      <w:marTop w:val="0"/>
      <w:marBottom w:val="0"/>
      <w:divBdr>
        <w:top w:val="none" w:sz="0" w:space="0" w:color="auto"/>
        <w:left w:val="none" w:sz="0" w:space="0" w:color="auto"/>
        <w:bottom w:val="none" w:sz="0" w:space="0" w:color="auto"/>
        <w:right w:val="none" w:sz="0" w:space="0" w:color="auto"/>
      </w:divBdr>
      <w:divsChild>
        <w:div w:id="1734543446">
          <w:marLeft w:val="1440"/>
          <w:marRight w:val="0"/>
          <w:marTop w:val="0"/>
          <w:marBottom w:val="0"/>
          <w:divBdr>
            <w:top w:val="none" w:sz="0" w:space="0" w:color="auto"/>
            <w:left w:val="none" w:sz="0" w:space="0" w:color="auto"/>
            <w:bottom w:val="none" w:sz="0" w:space="0" w:color="auto"/>
            <w:right w:val="none" w:sz="0" w:space="0" w:color="auto"/>
          </w:divBdr>
        </w:div>
        <w:div w:id="1729914268">
          <w:marLeft w:val="2160"/>
          <w:marRight w:val="0"/>
          <w:marTop w:val="0"/>
          <w:marBottom w:val="0"/>
          <w:divBdr>
            <w:top w:val="none" w:sz="0" w:space="0" w:color="auto"/>
            <w:left w:val="none" w:sz="0" w:space="0" w:color="auto"/>
            <w:bottom w:val="none" w:sz="0" w:space="0" w:color="auto"/>
            <w:right w:val="none" w:sz="0" w:space="0" w:color="auto"/>
          </w:divBdr>
        </w:div>
      </w:divsChild>
    </w:div>
    <w:div w:id="930507324">
      <w:bodyDiv w:val="1"/>
      <w:marLeft w:val="0"/>
      <w:marRight w:val="0"/>
      <w:marTop w:val="0"/>
      <w:marBottom w:val="0"/>
      <w:divBdr>
        <w:top w:val="none" w:sz="0" w:space="0" w:color="auto"/>
        <w:left w:val="none" w:sz="0" w:space="0" w:color="auto"/>
        <w:bottom w:val="none" w:sz="0" w:space="0" w:color="auto"/>
        <w:right w:val="none" w:sz="0" w:space="0" w:color="auto"/>
      </w:divBdr>
    </w:div>
    <w:div w:id="1038555153">
      <w:bodyDiv w:val="1"/>
      <w:marLeft w:val="0"/>
      <w:marRight w:val="0"/>
      <w:marTop w:val="0"/>
      <w:marBottom w:val="0"/>
      <w:divBdr>
        <w:top w:val="none" w:sz="0" w:space="0" w:color="auto"/>
        <w:left w:val="none" w:sz="0" w:space="0" w:color="auto"/>
        <w:bottom w:val="none" w:sz="0" w:space="0" w:color="auto"/>
        <w:right w:val="none" w:sz="0" w:space="0" w:color="auto"/>
      </w:divBdr>
      <w:divsChild>
        <w:div w:id="1735547505">
          <w:marLeft w:val="0"/>
          <w:marRight w:val="0"/>
          <w:marTop w:val="120"/>
          <w:marBottom w:val="120"/>
          <w:divBdr>
            <w:top w:val="none" w:sz="0" w:space="0" w:color="auto"/>
            <w:left w:val="none" w:sz="0" w:space="0" w:color="auto"/>
            <w:bottom w:val="none" w:sz="0" w:space="0" w:color="auto"/>
            <w:right w:val="none" w:sz="0" w:space="0" w:color="auto"/>
          </w:divBdr>
        </w:div>
      </w:divsChild>
    </w:div>
    <w:div w:id="1048918748">
      <w:bodyDiv w:val="1"/>
      <w:marLeft w:val="0"/>
      <w:marRight w:val="0"/>
      <w:marTop w:val="0"/>
      <w:marBottom w:val="0"/>
      <w:divBdr>
        <w:top w:val="none" w:sz="0" w:space="0" w:color="auto"/>
        <w:left w:val="none" w:sz="0" w:space="0" w:color="auto"/>
        <w:bottom w:val="none" w:sz="0" w:space="0" w:color="auto"/>
        <w:right w:val="none" w:sz="0" w:space="0" w:color="auto"/>
      </w:divBdr>
      <w:divsChild>
        <w:div w:id="2096392041">
          <w:marLeft w:val="1080"/>
          <w:marRight w:val="0"/>
          <w:marTop w:val="0"/>
          <w:marBottom w:val="0"/>
          <w:divBdr>
            <w:top w:val="none" w:sz="0" w:space="0" w:color="auto"/>
            <w:left w:val="none" w:sz="0" w:space="0" w:color="auto"/>
            <w:bottom w:val="none" w:sz="0" w:space="0" w:color="auto"/>
            <w:right w:val="none" w:sz="0" w:space="0" w:color="auto"/>
          </w:divBdr>
        </w:div>
        <w:div w:id="1130824951">
          <w:marLeft w:val="1080"/>
          <w:marRight w:val="0"/>
          <w:marTop w:val="0"/>
          <w:marBottom w:val="0"/>
          <w:divBdr>
            <w:top w:val="none" w:sz="0" w:space="0" w:color="auto"/>
            <w:left w:val="none" w:sz="0" w:space="0" w:color="auto"/>
            <w:bottom w:val="none" w:sz="0" w:space="0" w:color="auto"/>
            <w:right w:val="none" w:sz="0" w:space="0" w:color="auto"/>
          </w:divBdr>
        </w:div>
        <w:div w:id="111290729">
          <w:marLeft w:val="1080"/>
          <w:marRight w:val="0"/>
          <w:marTop w:val="0"/>
          <w:marBottom w:val="0"/>
          <w:divBdr>
            <w:top w:val="none" w:sz="0" w:space="0" w:color="auto"/>
            <w:left w:val="none" w:sz="0" w:space="0" w:color="auto"/>
            <w:bottom w:val="none" w:sz="0" w:space="0" w:color="auto"/>
            <w:right w:val="none" w:sz="0" w:space="0" w:color="auto"/>
          </w:divBdr>
        </w:div>
      </w:divsChild>
    </w:div>
    <w:div w:id="1084839405">
      <w:bodyDiv w:val="1"/>
      <w:marLeft w:val="0"/>
      <w:marRight w:val="0"/>
      <w:marTop w:val="0"/>
      <w:marBottom w:val="0"/>
      <w:divBdr>
        <w:top w:val="none" w:sz="0" w:space="0" w:color="auto"/>
        <w:left w:val="none" w:sz="0" w:space="0" w:color="auto"/>
        <w:bottom w:val="none" w:sz="0" w:space="0" w:color="auto"/>
        <w:right w:val="none" w:sz="0" w:space="0" w:color="auto"/>
      </w:divBdr>
      <w:divsChild>
        <w:div w:id="1855533972">
          <w:marLeft w:val="0"/>
          <w:marRight w:val="0"/>
          <w:marTop w:val="0"/>
          <w:marBottom w:val="0"/>
          <w:divBdr>
            <w:top w:val="none" w:sz="0" w:space="0" w:color="auto"/>
            <w:left w:val="none" w:sz="0" w:space="0" w:color="auto"/>
            <w:bottom w:val="none" w:sz="0" w:space="0" w:color="auto"/>
            <w:right w:val="none" w:sz="0" w:space="0" w:color="auto"/>
          </w:divBdr>
          <w:divsChild>
            <w:div w:id="552932356">
              <w:marLeft w:val="0"/>
              <w:marRight w:val="0"/>
              <w:marTop w:val="0"/>
              <w:marBottom w:val="0"/>
              <w:divBdr>
                <w:top w:val="none" w:sz="0" w:space="0" w:color="auto"/>
                <w:left w:val="none" w:sz="0" w:space="0" w:color="auto"/>
                <w:bottom w:val="none" w:sz="0" w:space="0" w:color="auto"/>
                <w:right w:val="none" w:sz="0" w:space="0" w:color="auto"/>
              </w:divBdr>
              <w:divsChild>
                <w:div w:id="1716462875">
                  <w:marLeft w:val="0"/>
                  <w:marRight w:val="0"/>
                  <w:marTop w:val="0"/>
                  <w:marBottom w:val="150"/>
                  <w:divBdr>
                    <w:top w:val="none" w:sz="0" w:space="0" w:color="auto"/>
                    <w:left w:val="none" w:sz="0" w:space="0" w:color="auto"/>
                    <w:bottom w:val="none" w:sz="0" w:space="0" w:color="auto"/>
                    <w:right w:val="none" w:sz="0" w:space="0" w:color="auto"/>
                  </w:divBdr>
                  <w:divsChild>
                    <w:div w:id="580598964">
                      <w:marLeft w:val="0"/>
                      <w:marRight w:val="0"/>
                      <w:marTop w:val="0"/>
                      <w:marBottom w:val="0"/>
                      <w:divBdr>
                        <w:top w:val="none" w:sz="0" w:space="0" w:color="auto"/>
                        <w:left w:val="none" w:sz="0" w:space="0" w:color="auto"/>
                        <w:bottom w:val="none" w:sz="0" w:space="0" w:color="auto"/>
                        <w:right w:val="none" w:sz="0" w:space="0" w:color="auto"/>
                      </w:divBdr>
                      <w:divsChild>
                        <w:div w:id="791827916">
                          <w:marLeft w:val="0"/>
                          <w:marRight w:val="0"/>
                          <w:marTop w:val="0"/>
                          <w:marBottom w:val="0"/>
                          <w:divBdr>
                            <w:top w:val="none" w:sz="0" w:space="0" w:color="auto"/>
                            <w:left w:val="none" w:sz="0" w:space="0" w:color="auto"/>
                            <w:bottom w:val="none" w:sz="0" w:space="0" w:color="auto"/>
                            <w:right w:val="none" w:sz="0" w:space="0" w:color="auto"/>
                          </w:divBdr>
                          <w:divsChild>
                            <w:div w:id="359674001">
                              <w:marLeft w:val="0"/>
                              <w:marRight w:val="0"/>
                              <w:marTop w:val="0"/>
                              <w:marBottom w:val="0"/>
                              <w:divBdr>
                                <w:top w:val="none" w:sz="0" w:space="0" w:color="auto"/>
                                <w:left w:val="none" w:sz="0" w:space="0" w:color="auto"/>
                                <w:bottom w:val="none" w:sz="0" w:space="0" w:color="auto"/>
                                <w:right w:val="none" w:sz="0" w:space="0" w:color="auto"/>
                              </w:divBdr>
                              <w:divsChild>
                                <w:div w:id="1332758383">
                                  <w:marLeft w:val="0"/>
                                  <w:marRight w:val="0"/>
                                  <w:marTop w:val="0"/>
                                  <w:marBottom w:val="0"/>
                                  <w:divBdr>
                                    <w:top w:val="none" w:sz="0" w:space="0" w:color="auto"/>
                                    <w:left w:val="none" w:sz="0" w:space="0" w:color="auto"/>
                                    <w:bottom w:val="none" w:sz="0" w:space="0" w:color="auto"/>
                                    <w:right w:val="none" w:sz="0" w:space="0" w:color="auto"/>
                                  </w:divBdr>
                                  <w:divsChild>
                                    <w:div w:id="360010736">
                                      <w:marLeft w:val="0"/>
                                      <w:marRight w:val="0"/>
                                      <w:marTop w:val="0"/>
                                      <w:marBottom w:val="0"/>
                                      <w:divBdr>
                                        <w:top w:val="none" w:sz="0" w:space="0" w:color="auto"/>
                                        <w:left w:val="none" w:sz="0" w:space="0" w:color="auto"/>
                                        <w:bottom w:val="none" w:sz="0" w:space="0" w:color="auto"/>
                                        <w:right w:val="none" w:sz="0" w:space="0" w:color="auto"/>
                                      </w:divBdr>
                                      <w:divsChild>
                                        <w:div w:id="320161414">
                                          <w:marLeft w:val="0"/>
                                          <w:marRight w:val="0"/>
                                          <w:marTop w:val="0"/>
                                          <w:marBottom w:val="0"/>
                                          <w:divBdr>
                                            <w:top w:val="none" w:sz="0" w:space="0" w:color="auto"/>
                                            <w:left w:val="none" w:sz="0" w:space="0" w:color="auto"/>
                                            <w:bottom w:val="none" w:sz="0" w:space="0" w:color="auto"/>
                                            <w:right w:val="none" w:sz="0" w:space="0" w:color="auto"/>
                                          </w:divBdr>
                                          <w:divsChild>
                                            <w:div w:id="579019412">
                                              <w:marLeft w:val="0"/>
                                              <w:marRight w:val="0"/>
                                              <w:marTop w:val="0"/>
                                              <w:marBottom w:val="0"/>
                                              <w:divBdr>
                                                <w:top w:val="none" w:sz="0" w:space="0" w:color="auto"/>
                                                <w:left w:val="none" w:sz="0" w:space="0" w:color="auto"/>
                                                <w:bottom w:val="none" w:sz="0" w:space="0" w:color="auto"/>
                                                <w:right w:val="none" w:sz="0" w:space="0" w:color="auto"/>
                                              </w:divBdr>
                                              <w:divsChild>
                                                <w:div w:id="300700018">
                                                  <w:marLeft w:val="0"/>
                                                  <w:marRight w:val="0"/>
                                                  <w:marTop w:val="0"/>
                                                  <w:marBottom w:val="0"/>
                                                  <w:divBdr>
                                                    <w:top w:val="none" w:sz="0" w:space="0" w:color="auto"/>
                                                    <w:left w:val="none" w:sz="0" w:space="0" w:color="auto"/>
                                                    <w:bottom w:val="none" w:sz="0" w:space="0" w:color="auto"/>
                                                    <w:right w:val="none" w:sz="0" w:space="0" w:color="auto"/>
                                                  </w:divBdr>
                                                  <w:divsChild>
                                                    <w:div w:id="1920165165">
                                                      <w:marLeft w:val="0"/>
                                                      <w:marRight w:val="0"/>
                                                      <w:marTop w:val="0"/>
                                                      <w:marBottom w:val="0"/>
                                                      <w:divBdr>
                                                        <w:top w:val="none" w:sz="0" w:space="0" w:color="auto"/>
                                                        <w:left w:val="none" w:sz="0" w:space="0" w:color="auto"/>
                                                        <w:bottom w:val="none" w:sz="0" w:space="0" w:color="auto"/>
                                                        <w:right w:val="none" w:sz="0" w:space="0" w:color="auto"/>
                                                      </w:divBdr>
                                                      <w:divsChild>
                                                        <w:div w:id="1652126957">
                                                          <w:marLeft w:val="0"/>
                                                          <w:marRight w:val="0"/>
                                                          <w:marTop w:val="0"/>
                                                          <w:marBottom w:val="0"/>
                                                          <w:divBdr>
                                                            <w:top w:val="none" w:sz="0" w:space="0" w:color="auto"/>
                                                            <w:left w:val="none" w:sz="0" w:space="0" w:color="auto"/>
                                                            <w:bottom w:val="none" w:sz="0" w:space="0" w:color="auto"/>
                                                            <w:right w:val="none" w:sz="0" w:space="0" w:color="auto"/>
                                                          </w:divBdr>
                                                        </w:div>
                                                        <w:div w:id="745952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85312695">
      <w:bodyDiv w:val="1"/>
      <w:marLeft w:val="0"/>
      <w:marRight w:val="0"/>
      <w:marTop w:val="0"/>
      <w:marBottom w:val="0"/>
      <w:divBdr>
        <w:top w:val="none" w:sz="0" w:space="0" w:color="auto"/>
        <w:left w:val="none" w:sz="0" w:space="0" w:color="auto"/>
        <w:bottom w:val="none" w:sz="0" w:space="0" w:color="auto"/>
        <w:right w:val="none" w:sz="0" w:space="0" w:color="auto"/>
      </w:divBdr>
      <w:divsChild>
        <w:div w:id="839468987">
          <w:marLeft w:val="1146"/>
          <w:marRight w:val="0"/>
          <w:marTop w:val="0"/>
          <w:marBottom w:val="0"/>
          <w:divBdr>
            <w:top w:val="none" w:sz="0" w:space="0" w:color="auto"/>
            <w:left w:val="none" w:sz="0" w:space="0" w:color="auto"/>
            <w:bottom w:val="none" w:sz="0" w:space="0" w:color="auto"/>
            <w:right w:val="none" w:sz="0" w:space="0" w:color="auto"/>
          </w:divBdr>
        </w:div>
        <w:div w:id="1803158758">
          <w:marLeft w:val="1146"/>
          <w:marRight w:val="0"/>
          <w:marTop w:val="0"/>
          <w:marBottom w:val="0"/>
          <w:divBdr>
            <w:top w:val="none" w:sz="0" w:space="0" w:color="auto"/>
            <w:left w:val="none" w:sz="0" w:space="0" w:color="auto"/>
            <w:bottom w:val="none" w:sz="0" w:space="0" w:color="auto"/>
            <w:right w:val="none" w:sz="0" w:space="0" w:color="auto"/>
          </w:divBdr>
        </w:div>
        <w:div w:id="1935936388">
          <w:marLeft w:val="1146"/>
          <w:marRight w:val="0"/>
          <w:marTop w:val="0"/>
          <w:marBottom w:val="0"/>
          <w:divBdr>
            <w:top w:val="none" w:sz="0" w:space="0" w:color="auto"/>
            <w:left w:val="none" w:sz="0" w:space="0" w:color="auto"/>
            <w:bottom w:val="none" w:sz="0" w:space="0" w:color="auto"/>
            <w:right w:val="none" w:sz="0" w:space="0" w:color="auto"/>
          </w:divBdr>
        </w:div>
      </w:divsChild>
    </w:div>
    <w:div w:id="1732847392">
      <w:bodyDiv w:val="1"/>
      <w:marLeft w:val="0"/>
      <w:marRight w:val="0"/>
      <w:marTop w:val="0"/>
      <w:marBottom w:val="0"/>
      <w:divBdr>
        <w:top w:val="none" w:sz="0" w:space="0" w:color="auto"/>
        <w:left w:val="none" w:sz="0" w:space="0" w:color="auto"/>
        <w:bottom w:val="none" w:sz="0" w:space="0" w:color="auto"/>
        <w:right w:val="none" w:sz="0" w:space="0" w:color="auto"/>
      </w:divBdr>
    </w:div>
    <w:div w:id="1806894537">
      <w:bodyDiv w:val="1"/>
      <w:marLeft w:val="0"/>
      <w:marRight w:val="0"/>
      <w:marTop w:val="0"/>
      <w:marBottom w:val="0"/>
      <w:divBdr>
        <w:top w:val="none" w:sz="0" w:space="0" w:color="auto"/>
        <w:left w:val="none" w:sz="0" w:space="0" w:color="auto"/>
        <w:bottom w:val="none" w:sz="0" w:space="0" w:color="auto"/>
        <w:right w:val="none" w:sz="0" w:space="0" w:color="auto"/>
      </w:divBdr>
      <w:divsChild>
        <w:div w:id="1062606721">
          <w:marLeft w:val="0"/>
          <w:marRight w:val="4"/>
          <w:marTop w:val="0"/>
          <w:marBottom w:val="0"/>
          <w:divBdr>
            <w:top w:val="none" w:sz="0" w:space="0" w:color="auto"/>
            <w:left w:val="none" w:sz="0" w:space="0" w:color="auto"/>
            <w:bottom w:val="none" w:sz="0" w:space="0" w:color="auto"/>
            <w:right w:val="none" w:sz="0" w:space="0" w:color="auto"/>
          </w:divBdr>
        </w:div>
        <w:div w:id="1200825129">
          <w:marLeft w:val="4"/>
          <w:marRight w:val="0"/>
          <w:marTop w:val="0"/>
          <w:marBottom w:val="0"/>
          <w:divBdr>
            <w:top w:val="none" w:sz="0" w:space="0" w:color="auto"/>
            <w:left w:val="none" w:sz="0" w:space="0" w:color="auto"/>
            <w:bottom w:val="none" w:sz="0" w:space="0" w:color="auto"/>
            <w:right w:val="none" w:sz="0" w:space="0" w:color="auto"/>
          </w:divBdr>
        </w:div>
        <w:div w:id="1704361358">
          <w:marLeft w:val="993"/>
          <w:marRight w:val="4"/>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d.wikipedia.org/wiki/Kafir" TargetMode="External"/><Relationship Id="rId3" Type="http://schemas.openxmlformats.org/officeDocument/2006/relationships/settings" Target="settings.xml"/><Relationship Id="rId7" Type="http://schemas.openxmlformats.org/officeDocument/2006/relationships/hyperlink" Target="http://www.jadipintar.com/2015/03/daftar-ayat-yang-dimansukh-hukumnya-dalam-surat-al-baqarah.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jadipintar.com/2015/05/biografi-ringkas-muhammad-saw-nabi-umat-islam-sedunia.html" TargetMode="External"/><Relationship Id="rId5" Type="http://schemas.openxmlformats.org/officeDocument/2006/relationships/hyperlink" Target="http://www.jadipintar.com/2013/12/Ayat-Ayat-Al-Qur-an-Tentang-Allah-Al-Masih-Al-Qur-an-Amal-Shalih-dan-Amanat.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25</Pages>
  <Words>9526</Words>
  <Characters>54302</Characters>
  <Application>Microsoft Office Word</Application>
  <DocSecurity>0</DocSecurity>
  <Lines>452</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26</cp:revision>
  <cp:lastPrinted>2019-05-19T08:58:00Z</cp:lastPrinted>
  <dcterms:created xsi:type="dcterms:W3CDTF">2019-05-19T00:36:00Z</dcterms:created>
  <dcterms:modified xsi:type="dcterms:W3CDTF">2019-06-02T09:44:00Z</dcterms:modified>
</cp:coreProperties>
</file>