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87" w:rsidRDefault="00727875" w:rsidP="00C85C87">
      <w:pPr>
        <w:spacing w:after="0" w:line="276" w:lineRule="auto"/>
        <w:rPr>
          <w:rFonts w:ascii="Times New Roman" w:hAnsi="Times New Roman" w:cs="Times New Roman"/>
          <w:b/>
          <w:sz w:val="24"/>
          <w:szCs w:val="24"/>
        </w:rPr>
      </w:pPr>
      <w:r w:rsidRPr="00C85C87">
        <w:rPr>
          <w:rFonts w:ascii="Times New Roman" w:hAnsi="Times New Roman" w:cs="Times New Roman"/>
          <w:b/>
          <w:sz w:val="24"/>
          <w:szCs w:val="24"/>
        </w:rPr>
        <w:t xml:space="preserve">Rumusan Strategi </w:t>
      </w:r>
      <w:r w:rsidR="00CE7EC4">
        <w:rPr>
          <w:rFonts w:ascii="Times New Roman" w:hAnsi="Times New Roman" w:cs="Times New Roman"/>
          <w:b/>
          <w:sz w:val="24"/>
          <w:szCs w:val="24"/>
        </w:rPr>
        <w:t xml:space="preserve">Bisnis </w:t>
      </w:r>
      <w:r w:rsidRPr="00C85C87">
        <w:rPr>
          <w:rFonts w:ascii="Times New Roman" w:hAnsi="Times New Roman" w:cs="Times New Roman"/>
          <w:b/>
          <w:sz w:val="24"/>
          <w:szCs w:val="24"/>
        </w:rPr>
        <w:t xml:space="preserve">Pengembangan </w:t>
      </w:r>
      <w:r w:rsidR="00CE7EC4">
        <w:rPr>
          <w:rFonts w:ascii="Times New Roman" w:hAnsi="Times New Roman" w:cs="Times New Roman"/>
          <w:b/>
          <w:sz w:val="24"/>
          <w:szCs w:val="24"/>
        </w:rPr>
        <w:t xml:space="preserve">BPR </w:t>
      </w:r>
      <w:r w:rsidR="00BE4300">
        <w:rPr>
          <w:rFonts w:ascii="Times New Roman" w:hAnsi="Times New Roman" w:cs="Times New Roman"/>
          <w:b/>
          <w:sz w:val="24"/>
          <w:szCs w:val="24"/>
        </w:rPr>
        <w:t>XXX</w:t>
      </w:r>
    </w:p>
    <w:p w:rsidR="00814A62" w:rsidRDefault="00814A62" w:rsidP="00C85C87">
      <w:pPr>
        <w:spacing w:after="0" w:line="276" w:lineRule="auto"/>
        <w:rPr>
          <w:rFonts w:ascii="Times New Roman" w:hAnsi="Times New Roman" w:cs="Times New Roman"/>
          <w:b/>
          <w:sz w:val="24"/>
          <w:szCs w:val="24"/>
        </w:rPr>
      </w:pPr>
    </w:p>
    <w:p w:rsidR="00814A62" w:rsidRDefault="00814A62" w:rsidP="00C85C87">
      <w:pPr>
        <w:spacing w:after="0" w:line="276" w:lineRule="auto"/>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c">
            <w:drawing>
              <wp:inline distT="0" distB="0" distL="0" distR="0" wp14:anchorId="1EA6C1EB" wp14:editId="7E6A24EA">
                <wp:extent cx="5486400" cy="2611526"/>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65841" y="261048"/>
                            <a:ext cx="1660550" cy="2090904"/>
                          </a:xfrm>
                          <a:prstGeom prst="rect">
                            <a:avLst/>
                          </a:prstGeom>
                          <a:solidFill>
                            <a:schemeClr val="lt1"/>
                          </a:solidFill>
                          <a:ln w="6350">
                            <a:solidFill>
                              <a:schemeClr val="bg1"/>
                            </a:solidFill>
                          </a:ln>
                        </wps:spPr>
                        <wps:txbx>
                          <w:txbxContent>
                            <w:p w:rsidR="00814A62" w:rsidRDefault="00814A62" w:rsidP="00814A62">
                              <w:pPr>
                                <w:shd w:val="clear" w:color="auto" w:fill="FFE599" w:themeFill="accent4" w:themeFillTint="66"/>
                                <w:jc w:val="center"/>
                              </w:pPr>
                            </w:p>
                            <w:p w:rsidR="00814A62" w:rsidRDefault="00814A62" w:rsidP="00814A62">
                              <w:pPr>
                                <w:shd w:val="clear" w:color="auto" w:fill="FFE599" w:themeFill="accent4" w:themeFillTint="66"/>
                                <w:jc w:val="center"/>
                              </w:pPr>
                            </w:p>
                            <w:p w:rsidR="00814A62" w:rsidRDefault="00814A62" w:rsidP="00814A62">
                              <w:pPr>
                                <w:shd w:val="clear" w:color="auto" w:fill="FFE599" w:themeFill="accent4" w:themeFillTint="66"/>
                                <w:jc w:val="center"/>
                                <w:rPr>
                                  <w:rFonts w:ascii="Arial Rounded MT Bold" w:hAnsi="Arial Rounded MT Bold"/>
                                  <w:sz w:val="28"/>
                                  <w:szCs w:val="28"/>
                                </w:rPr>
                              </w:pPr>
                              <w:r>
                                <w:rPr>
                                  <w:rFonts w:ascii="Arial Rounded MT Bold" w:hAnsi="Arial Rounded MT Bold"/>
                                  <w:sz w:val="28"/>
                                  <w:szCs w:val="28"/>
                                </w:rPr>
                                <w:t>Strategi</w:t>
                              </w:r>
                            </w:p>
                            <w:p w:rsidR="00814A62" w:rsidRPr="00B311D5" w:rsidRDefault="00814A62" w:rsidP="00814A62">
                              <w:pPr>
                                <w:shd w:val="clear" w:color="auto" w:fill="FFE599" w:themeFill="accent4" w:themeFillTint="66"/>
                                <w:jc w:val="center"/>
                                <w:rPr>
                                  <w:rFonts w:ascii="Arial Rounded MT Bold" w:hAnsi="Arial Rounded MT Bold"/>
                                  <w:sz w:val="28"/>
                                  <w:szCs w:val="28"/>
                                </w:rPr>
                              </w:pPr>
                              <w:r w:rsidRPr="00B311D5">
                                <w:rPr>
                                  <w:rFonts w:ascii="Arial Rounded MT Bold" w:hAnsi="Arial Rounded MT Bold"/>
                                  <w:sz w:val="28"/>
                                  <w:szCs w:val="28"/>
                                </w:rPr>
                                <w:t>Pengumpulan dana (</w:t>
                              </w:r>
                              <w:r w:rsidRPr="00974194">
                                <w:rPr>
                                  <w:rFonts w:ascii="Arial Rounded MT Bold" w:hAnsi="Arial Rounded MT Bold"/>
                                  <w:i/>
                                  <w:sz w:val="28"/>
                                  <w:szCs w:val="28"/>
                                </w:rPr>
                                <w:t>Funding</w:t>
                              </w:r>
                              <w:r w:rsidRPr="00B311D5">
                                <w:rPr>
                                  <w:rFonts w:ascii="Arial Rounded MT Bold" w:hAnsi="Arial Rounded MT Bold"/>
                                  <w:sz w:val="28"/>
                                  <w:szCs w:val="28"/>
                                </w:rPr>
                                <w:t>)</w:t>
                              </w:r>
                            </w:p>
                            <w:p w:rsidR="00814A62" w:rsidRDefault="00814A62" w:rsidP="00814A62">
                              <w:pPr>
                                <w:shd w:val="clear" w:color="auto" w:fill="FFE599" w:themeFill="accent4" w:themeFillTint="66"/>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2"/>
                        <wps:cNvSpPr txBox="1"/>
                        <wps:spPr>
                          <a:xfrm>
                            <a:off x="3735186" y="286030"/>
                            <a:ext cx="1660525" cy="2069465"/>
                          </a:xfrm>
                          <a:prstGeom prst="rect">
                            <a:avLst/>
                          </a:prstGeom>
                          <a:solidFill>
                            <a:schemeClr val="lt1"/>
                          </a:solidFill>
                          <a:ln w="6350">
                            <a:solidFill>
                              <a:schemeClr val="bg1"/>
                            </a:solidFill>
                          </a:ln>
                        </wps:spPr>
                        <wps:txbx>
                          <w:txbxContent>
                            <w:p w:rsidR="00814A62" w:rsidRDefault="00814A62" w:rsidP="00814A62">
                              <w:pPr>
                                <w:pStyle w:val="NormalWeb"/>
                                <w:shd w:val="clear" w:color="auto" w:fill="92D050"/>
                                <w:spacing w:before="0" w:beforeAutospacing="0" w:after="160" w:afterAutospacing="0" w:line="256" w:lineRule="auto"/>
                                <w:jc w:val="center"/>
                                <w:rPr>
                                  <w:rFonts w:ascii="Calibri" w:eastAsia="Calibri" w:hAnsi="Calibri"/>
                                  <w:sz w:val="22"/>
                                  <w:szCs w:val="22"/>
                                </w:rPr>
                              </w:pPr>
                            </w:p>
                            <w:p w:rsidR="00814A62" w:rsidRDefault="00814A62" w:rsidP="00814A62">
                              <w:pPr>
                                <w:pStyle w:val="NormalWeb"/>
                                <w:shd w:val="clear" w:color="auto" w:fill="92D050"/>
                                <w:spacing w:before="0" w:beforeAutospacing="0" w:after="160" w:afterAutospacing="0" w:line="256" w:lineRule="auto"/>
                                <w:jc w:val="center"/>
                                <w:rPr>
                                  <w:rFonts w:ascii="Calibri" w:eastAsia="Calibri" w:hAnsi="Calibri"/>
                                  <w:sz w:val="22"/>
                                  <w:szCs w:val="22"/>
                                </w:rPr>
                              </w:pPr>
                            </w:p>
                            <w:p w:rsidR="00814A62" w:rsidRDefault="00814A62" w:rsidP="00814A62">
                              <w:pPr>
                                <w:pStyle w:val="NormalWeb"/>
                                <w:shd w:val="clear" w:color="auto" w:fill="92D050"/>
                                <w:spacing w:before="0" w:beforeAutospacing="0" w:after="160" w:afterAutospacing="0" w:line="256" w:lineRule="auto"/>
                                <w:jc w:val="center"/>
                                <w:rPr>
                                  <w:rFonts w:ascii="Arial Rounded MT Bold" w:eastAsia="Calibri" w:hAnsi="Arial Rounded MT Bold"/>
                                </w:rPr>
                              </w:pPr>
                              <w:r>
                                <w:rPr>
                                  <w:rFonts w:ascii="Arial Rounded MT Bold" w:eastAsia="Calibri" w:hAnsi="Arial Rounded MT Bold"/>
                                </w:rPr>
                                <w:t>Strategi</w:t>
                              </w:r>
                            </w:p>
                            <w:p w:rsidR="00814A62" w:rsidRPr="00B311D5" w:rsidRDefault="00814A62" w:rsidP="00814A62">
                              <w:pPr>
                                <w:pStyle w:val="NormalWeb"/>
                                <w:shd w:val="clear" w:color="auto" w:fill="92D050"/>
                                <w:spacing w:before="0" w:beforeAutospacing="0" w:after="160" w:afterAutospacing="0" w:line="256" w:lineRule="auto"/>
                                <w:jc w:val="center"/>
                                <w:rPr>
                                  <w:rFonts w:ascii="Arial Rounded MT Bold" w:hAnsi="Arial Rounded MT Bold"/>
                                </w:rPr>
                              </w:pPr>
                              <w:r w:rsidRPr="00B311D5">
                                <w:rPr>
                                  <w:rFonts w:ascii="Arial Rounded MT Bold" w:eastAsia="Calibri" w:hAnsi="Arial Rounded MT Bold"/>
                                </w:rPr>
                                <w:t>Pembiayaan usaha</w:t>
                              </w:r>
                              <w:r>
                                <w:rPr>
                                  <w:rFonts w:ascii="Arial Rounded MT Bold" w:eastAsia="Calibri" w:hAnsi="Arial Rounded MT Bold"/>
                                </w:rPr>
                                <w:t xml:space="preserve"> dan </w:t>
                              </w:r>
                              <w:r w:rsidRPr="00B311D5">
                                <w:rPr>
                                  <w:rFonts w:ascii="Arial Rounded MT Bold" w:eastAsia="Calibri" w:hAnsi="Arial Rounded MT Bold"/>
                                </w:rPr>
                                <w:t>konsumsi (</w:t>
                              </w:r>
                              <w:r w:rsidRPr="00974194">
                                <w:rPr>
                                  <w:rFonts w:ascii="Arial Rounded MT Bold" w:eastAsia="Calibri" w:hAnsi="Arial Rounded MT Bold"/>
                                  <w:i/>
                                </w:rPr>
                                <w:t>Financing</w:t>
                              </w:r>
                              <w:r w:rsidRPr="00B311D5">
                                <w:rPr>
                                  <w:rFonts w:ascii="Arial Rounded MT Bold" w:eastAsia="Calibri" w:hAnsi="Arial Rounded MT Bold"/>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953159" y="912735"/>
                            <a:ext cx="1555750" cy="1287145"/>
                          </a:xfrm>
                          <a:prstGeom prst="rect">
                            <a:avLst/>
                          </a:prstGeom>
                          <a:solidFill>
                            <a:schemeClr val="lt1"/>
                          </a:solidFill>
                          <a:ln w="6350">
                            <a:solidFill>
                              <a:schemeClr val="bg1"/>
                            </a:solidFill>
                          </a:ln>
                        </wps:spPr>
                        <wps:txbx>
                          <w:txbxContent>
                            <w:p w:rsidR="00814A62" w:rsidRDefault="00814A62" w:rsidP="00814A62">
                              <w:pPr>
                                <w:shd w:val="clear" w:color="auto" w:fill="5B9BD5" w:themeFill="accent1"/>
                                <w:rPr>
                                  <w:highlight w:val="yellow"/>
                                </w:rPr>
                              </w:pPr>
                            </w:p>
                            <w:p w:rsidR="00814A62" w:rsidRDefault="00814A62" w:rsidP="00814A62">
                              <w:pPr>
                                <w:shd w:val="clear" w:color="auto" w:fill="5B9BD5" w:themeFill="accent1"/>
                                <w:jc w:val="center"/>
                                <w:rPr>
                                  <w:sz w:val="32"/>
                                  <w:szCs w:val="32"/>
                                </w:rPr>
                              </w:pPr>
                              <w:r w:rsidRPr="00E5564C">
                                <w:rPr>
                                  <w:sz w:val="32"/>
                                  <w:szCs w:val="32"/>
                                  <w:highlight w:val="yellow"/>
                                </w:rPr>
                                <w:t>Operasional BPR</w:t>
                              </w:r>
                            </w:p>
                            <w:p w:rsidR="00814A62" w:rsidRPr="00E5564C" w:rsidRDefault="00814A62" w:rsidP="00814A62">
                              <w:pPr>
                                <w:shd w:val="clear" w:color="auto" w:fill="5B9BD5" w:themeFill="accent1"/>
                                <w:jc w:val="center"/>
                                <w:rPr>
                                  <w:sz w:val="32"/>
                                  <w:szCs w:val="32"/>
                                </w:rPr>
                              </w:pPr>
                              <w:r>
                                <w:rPr>
                                  <w:sz w:val="32"/>
                                  <w:szCs w:val="32"/>
                                </w:rPr>
                                <w:t>Jasa pelayanan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 name="Isosceles Triangle 6"/>
                        <wps:cNvSpPr/>
                        <wps:spPr>
                          <a:xfrm>
                            <a:off x="1843433" y="204826"/>
                            <a:ext cx="1762963" cy="767905"/>
                          </a:xfrm>
                          <a:prstGeom prst="triangle">
                            <a:avLst>
                              <a:gd name="adj" fmla="val 4709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a:off x="1704446" y="1221639"/>
                            <a:ext cx="285289" cy="5705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Arrow 8"/>
                        <wps:cNvSpPr/>
                        <wps:spPr>
                          <a:xfrm>
                            <a:off x="3471839" y="1221795"/>
                            <a:ext cx="285115" cy="5702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EA6C1EB" id="Canvas 1" o:spid="_x0000_s1026" editas="canvas" style="width:6in;height:205.65pt;mso-position-horizontal-relative:char;mso-position-vertical-relative:line" coordsize="54864,2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rRQQAAG4WAAAOAAAAZHJzL2Uyb0RvYy54bWzsWG1v2zYQ/j5g/4Hg98V6fzHiFF6KDAWC&#10;tmgy9DMtUbYGitRIJnb263s8SrbjuW3atVuROQFkSjwej3f38B7y/MWmE+Sea9MqOaPhWUAJl5Wq&#10;W7mc0d9vr34pKDGWyZoJJfmMPnBDX1z8/NP5up/ySK2UqLkmoESa6bqf0ZW1/XQyMdWKd8ycqZ5L&#10;6GyU7piFV72c1JqtQXsnJlEQZJO10nWvVcWNga8vfSe9QP1Nwyv7pmkMt0TMKNhm8anxuXDPycU5&#10;my4161dtNZjBvsKKjrUSJt2qesksI3e6/Zuqrq20MqqxZ5XqJqpp2orjGmA1YXCwmksm75nBxVTg&#10;ndFAaH1DvYsl+ABUTtcQDI5tCIXpt0Ex/2yymxXrOa7BTKvX9281aesZjSiRrIOEuOUbS35VGxK5&#10;WKx7FLrpQcxu4DPk1PjdwEfn4k2jO/cLziPQn6VFElLyADqzMEgKH1KntXKjsyxIU4h85QSCEv4T&#10;JzHZ6em1sb9x1RHXmFENOYOhZPfXxnrRUcRNa5Ro66tWCHxxecovhSb3DDJMWLQWlD+SEpKswdAY&#10;7PichsXyiAbQJyTY7LzjveBadrPYDC5bqPoBPKaVz2/TV1ctLOaaGfuWaUhocACA1L6BRyMUGKOG&#10;FiUrpf869t3JQ+Shl5I1AGRGzZ93THNKxCsJOVGGSeIQhS9Jmkfwovd7Fvs98q67VOAhiBRYh00n&#10;b8XYbLTq3gOW525W6GKygrln1I7NS+thC3tBxedzFAIM9cxeyxuHiBCd60J1u3nPdD/E00IqvFZj&#10;FrLpQVi9rAuLVPM7q5oWY+4c7L06+B0Q4dPzu0Mj/mbQiPM4DYvMg6PIgnjY7x6BI0pHcGRlkqXP&#10;CBy40Wy3j6di5JTzbpvFvebfy3nIwYNygIn4FeUgLNM4TEvM+TKMAAEHBSFN03wsCGFU5GHy7HJ+&#10;W0qfmvPH9v+n1wUJzO5UFb4zYYJd3CPklVGm4oIbcqtbJpeCk8yl+B5WhrePEKawSOIkhiqDjCgp&#10;IhzOptuqkGdRmUG/o0x5lpfBZwBiBzt2rMmV02U9GMzqPyhpOgE0BEgSSfKgHBViLUYytmNYByzH&#10;2AfBnT4h3/EGtnQgdZGnUY+5F6sqLoF/IcNasZp7SpYG8DcUNTxVOLaGU6JCJ90AmdvqHhQc1+3Z&#10;4CDvhnI8YmwHD/zuU4O3I3BmJe12cNdKpY+tbMcqGy8/bM+Da3ZU5VkSwMrq/x0FzEewv2uXK0vm&#10;Wqs1yb8M5XmQJInnfmEUhVlcPi6EUZFGBdRJh/I0D9JiBOV4vhohOZ6LnCloCeboAY12B6gxLfGc&#10;5rLyhN29E+EJu3hke/bHN7jw8oV6H7t4K/HkCh0neVgAXl2FdtjNfcHclWjAbhgO5zbAbuQPdp+4&#10;0zhh97+tuz/AofIHq6NA8/BOE6nYcAHrbk3337Gg7K6JLz4AAAD//wMAUEsDBBQABgAIAAAAIQAw&#10;UsNm2gAAAAUBAAAPAAAAZHJzL2Rvd25yZXYueG1sTI9BS8NAEIXvgv9hGcGLtJvUGkrMppSKB/Fk&#10;1Ps0O02C2dmY3bbRX+/opV4GHm9473vFenK9OtIYOs8G0nkCirj2tuPGwNvr42wFKkRki71nMvBF&#10;Adbl5UWBufUnfqFjFRslIRxyNNDGOORah7olh2HuB2Lx9n50GEWOjbYjniTc9XqRJJl22LE0tDjQ&#10;tqX6ozo4KbmL2RY37zdPHfLi+XP87it6MOb6atrcg4o0xfMz/OILOpTCtPMHtkH1BmRI/LvirbKl&#10;yJ2BZZregi4L/Z++/AEAAP//AwBQSwECLQAUAAYACAAAACEAtoM4kv4AAADhAQAAEwAAAAAAAAAA&#10;AAAAAAAAAAAAW0NvbnRlbnRfVHlwZXNdLnhtbFBLAQItABQABgAIAAAAIQA4/SH/1gAAAJQBAAAL&#10;AAAAAAAAAAAAAAAAAC8BAABfcmVscy8ucmVsc1BLAQItABQABgAIAAAAIQCuk5+rRQQAAG4WAAAO&#10;AAAAAAAAAAAAAAAAAC4CAABkcnMvZTJvRG9jLnhtbFBLAQItABQABgAIAAAAIQAwUsNm2gAAAAUB&#10;AAAPAAAAAAAAAAAAAAAAAJ8GAABkcnMvZG93bnJldi54bWxQSwUGAAAAAAQABADzAAAAp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6111;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658;top:2610;width:16605;height:20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GVwgAAANoAAAAPAAAAZHJzL2Rvd25yZXYueG1sRI9Ba8JA&#10;FITvQv/D8gredFMrIqmrBKVUVBC1l94e2dckNPs2ZF81/ntXEDwOM/MNM1t0rlZnakPl2cDbMAFF&#10;nHtbcWHg+/Q5mIIKgmyx9kwGrhRgMX/pzTC1/sIHOh+lUBHCIUUDpUiTah3ykhyGoW+Io/frW4cS&#10;ZVto2+Ilwl2tR0ky0Q4rjgslNrQsKf87/jsDm/EPrt5lS1fhbp9lX9NmHHbG9F+77AOUUCfP8KO9&#10;tgZGcL8Sb4Ce3wAAAP//AwBQSwECLQAUAAYACAAAACEA2+H2y+4AAACFAQAAEwAAAAAAAAAAAAAA&#10;AAAAAAAAW0NvbnRlbnRfVHlwZXNdLnhtbFBLAQItABQABgAIAAAAIQBa9CxbvwAAABUBAAALAAAA&#10;AAAAAAAAAAAAAB8BAABfcmVscy8ucmVsc1BLAQItABQABgAIAAAAIQCnOmGVwgAAANoAAAAPAAAA&#10;AAAAAAAAAAAAAAcCAABkcnMvZG93bnJldi54bWxQSwUGAAAAAAMAAwC3AAAA9gIAAAAA&#10;" fillcolor="white [3201]" strokecolor="white [3212]" strokeweight=".5pt">
                  <v:textbox>
                    <w:txbxContent>
                      <w:p w:rsidR="00814A62" w:rsidRDefault="00814A62" w:rsidP="00814A62">
                        <w:pPr>
                          <w:shd w:val="clear" w:color="auto" w:fill="FFE599" w:themeFill="accent4" w:themeFillTint="66"/>
                          <w:jc w:val="center"/>
                        </w:pPr>
                      </w:p>
                      <w:p w:rsidR="00814A62" w:rsidRDefault="00814A62" w:rsidP="00814A62">
                        <w:pPr>
                          <w:shd w:val="clear" w:color="auto" w:fill="FFE599" w:themeFill="accent4" w:themeFillTint="66"/>
                          <w:jc w:val="center"/>
                        </w:pPr>
                      </w:p>
                      <w:p w:rsidR="00814A62" w:rsidRDefault="00814A62" w:rsidP="00814A62">
                        <w:pPr>
                          <w:shd w:val="clear" w:color="auto" w:fill="FFE599" w:themeFill="accent4" w:themeFillTint="66"/>
                          <w:jc w:val="center"/>
                          <w:rPr>
                            <w:rFonts w:ascii="Arial Rounded MT Bold" w:hAnsi="Arial Rounded MT Bold"/>
                            <w:sz w:val="28"/>
                            <w:szCs w:val="28"/>
                          </w:rPr>
                        </w:pPr>
                        <w:r>
                          <w:rPr>
                            <w:rFonts w:ascii="Arial Rounded MT Bold" w:hAnsi="Arial Rounded MT Bold"/>
                            <w:sz w:val="28"/>
                            <w:szCs w:val="28"/>
                          </w:rPr>
                          <w:t>Strategi</w:t>
                        </w:r>
                      </w:p>
                      <w:p w:rsidR="00814A62" w:rsidRPr="00B311D5" w:rsidRDefault="00814A62" w:rsidP="00814A62">
                        <w:pPr>
                          <w:shd w:val="clear" w:color="auto" w:fill="FFE599" w:themeFill="accent4" w:themeFillTint="66"/>
                          <w:jc w:val="center"/>
                          <w:rPr>
                            <w:rFonts w:ascii="Arial Rounded MT Bold" w:hAnsi="Arial Rounded MT Bold"/>
                            <w:sz w:val="28"/>
                            <w:szCs w:val="28"/>
                          </w:rPr>
                        </w:pPr>
                        <w:r w:rsidRPr="00B311D5">
                          <w:rPr>
                            <w:rFonts w:ascii="Arial Rounded MT Bold" w:hAnsi="Arial Rounded MT Bold"/>
                            <w:sz w:val="28"/>
                            <w:szCs w:val="28"/>
                          </w:rPr>
                          <w:t>Pengumpulan dana (</w:t>
                        </w:r>
                        <w:r w:rsidRPr="00974194">
                          <w:rPr>
                            <w:rFonts w:ascii="Arial Rounded MT Bold" w:hAnsi="Arial Rounded MT Bold"/>
                            <w:i/>
                            <w:sz w:val="28"/>
                            <w:szCs w:val="28"/>
                          </w:rPr>
                          <w:t>Funding</w:t>
                        </w:r>
                        <w:r w:rsidRPr="00B311D5">
                          <w:rPr>
                            <w:rFonts w:ascii="Arial Rounded MT Bold" w:hAnsi="Arial Rounded MT Bold"/>
                            <w:sz w:val="28"/>
                            <w:szCs w:val="28"/>
                          </w:rPr>
                          <w:t>)</w:t>
                        </w:r>
                      </w:p>
                      <w:p w:rsidR="00814A62" w:rsidRDefault="00814A62" w:rsidP="00814A62">
                        <w:pPr>
                          <w:shd w:val="clear" w:color="auto" w:fill="FFE599" w:themeFill="accent4" w:themeFillTint="66"/>
                          <w:jc w:val="center"/>
                        </w:pPr>
                      </w:p>
                    </w:txbxContent>
                  </v:textbox>
                </v:shape>
                <v:shape id="Text Box 2" o:spid="_x0000_s1029" type="#_x0000_t202" style="position:absolute;left:37351;top:2860;width:16606;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rsidR="00814A62" w:rsidRDefault="00814A62" w:rsidP="00814A62">
                        <w:pPr>
                          <w:pStyle w:val="NormalWeb"/>
                          <w:shd w:val="clear" w:color="auto" w:fill="92D050"/>
                          <w:spacing w:before="0" w:beforeAutospacing="0" w:after="160" w:afterAutospacing="0" w:line="256" w:lineRule="auto"/>
                          <w:jc w:val="center"/>
                          <w:rPr>
                            <w:rFonts w:ascii="Calibri" w:eastAsia="Calibri" w:hAnsi="Calibri"/>
                            <w:sz w:val="22"/>
                            <w:szCs w:val="22"/>
                          </w:rPr>
                        </w:pPr>
                      </w:p>
                      <w:p w:rsidR="00814A62" w:rsidRDefault="00814A62" w:rsidP="00814A62">
                        <w:pPr>
                          <w:pStyle w:val="NormalWeb"/>
                          <w:shd w:val="clear" w:color="auto" w:fill="92D050"/>
                          <w:spacing w:before="0" w:beforeAutospacing="0" w:after="160" w:afterAutospacing="0" w:line="256" w:lineRule="auto"/>
                          <w:jc w:val="center"/>
                          <w:rPr>
                            <w:rFonts w:ascii="Calibri" w:eastAsia="Calibri" w:hAnsi="Calibri"/>
                            <w:sz w:val="22"/>
                            <w:szCs w:val="22"/>
                          </w:rPr>
                        </w:pPr>
                      </w:p>
                      <w:p w:rsidR="00814A62" w:rsidRDefault="00814A62" w:rsidP="00814A62">
                        <w:pPr>
                          <w:pStyle w:val="NormalWeb"/>
                          <w:shd w:val="clear" w:color="auto" w:fill="92D050"/>
                          <w:spacing w:before="0" w:beforeAutospacing="0" w:after="160" w:afterAutospacing="0" w:line="256" w:lineRule="auto"/>
                          <w:jc w:val="center"/>
                          <w:rPr>
                            <w:rFonts w:ascii="Arial Rounded MT Bold" w:eastAsia="Calibri" w:hAnsi="Arial Rounded MT Bold"/>
                          </w:rPr>
                        </w:pPr>
                        <w:r>
                          <w:rPr>
                            <w:rFonts w:ascii="Arial Rounded MT Bold" w:eastAsia="Calibri" w:hAnsi="Arial Rounded MT Bold"/>
                          </w:rPr>
                          <w:t>Strategi</w:t>
                        </w:r>
                      </w:p>
                      <w:p w:rsidR="00814A62" w:rsidRPr="00B311D5" w:rsidRDefault="00814A62" w:rsidP="00814A62">
                        <w:pPr>
                          <w:pStyle w:val="NormalWeb"/>
                          <w:shd w:val="clear" w:color="auto" w:fill="92D050"/>
                          <w:spacing w:before="0" w:beforeAutospacing="0" w:after="160" w:afterAutospacing="0" w:line="256" w:lineRule="auto"/>
                          <w:jc w:val="center"/>
                          <w:rPr>
                            <w:rFonts w:ascii="Arial Rounded MT Bold" w:hAnsi="Arial Rounded MT Bold"/>
                          </w:rPr>
                        </w:pPr>
                        <w:r w:rsidRPr="00B311D5">
                          <w:rPr>
                            <w:rFonts w:ascii="Arial Rounded MT Bold" w:eastAsia="Calibri" w:hAnsi="Arial Rounded MT Bold"/>
                          </w:rPr>
                          <w:t>Pembiayaan usaha</w:t>
                        </w:r>
                        <w:r>
                          <w:rPr>
                            <w:rFonts w:ascii="Arial Rounded MT Bold" w:eastAsia="Calibri" w:hAnsi="Arial Rounded MT Bold"/>
                          </w:rPr>
                          <w:t xml:space="preserve"> dan </w:t>
                        </w:r>
                        <w:r w:rsidRPr="00B311D5">
                          <w:rPr>
                            <w:rFonts w:ascii="Arial Rounded MT Bold" w:eastAsia="Calibri" w:hAnsi="Arial Rounded MT Bold"/>
                          </w:rPr>
                          <w:t>konsumsi (</w:t>
                        </w:r>
                        <w:r w:rsidRPr="00974194">
                          <w:rPr>
                            <w:rFonts w:ascii="Arial Rounded MT Bold" w:eastAsia="Calibri" w:hAnsi="Arial Rounded MT Bold"/>
                            <w:i/>
                          </w:rPr>
                          <w:t>Financing</w:t>
                        </w:r>
                        <w:r w:rsidRPr="00B311D5">
                          <w:rPr>
                            <w:rFonts w:ascii="Arial Rounded MT Bold" w:eastAsia="Calibri" w:hAnsi="Arial Rounded MT Bold"/>
                          </w:rPr>
                          <w:t>)</w:t>
                        </w:r>
                      </w:p>
                    </w:txbxContent>
                  </v:textbox>
                </v:shape>
                <v:shape id="Text Box 5" o:spid="_x0000_s1030" type="#_x0000_t202" style="position:absolute;left:19531;top:9127;width:15558;height:128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wSwwAAANoAAAAPAAAAZHJzL2Rvd25yZXYueG1sRI/disIw&#10;FITvBd8hHMEbWVNFRbpGKYIgKIg/yO7doTm2xeakNFHrPv1GELwcZuYbZrZoTCnuVLvCsoJBPwJB&#10;nFpdcKbgdFx9TUE4j6yxtEwKnuRgMW+3Zhhr++A93Q8+EwHCLkYFufdVLKVLczLo+rYiDt7F1gZ9&#10;kHUmdY2PADelHEbRRBosOCzkWNEyp/R6uBkF2ejMvzvsrf+iZrdNNsn0x5SpUt1Ok3yD8NT4T/jd&#10;XmsFY3hdCTdAzv8BAAD//wMAUEsBAi0AFAAGAAgAAAAhANvh9svuAAAAhQEAABMAAAAAAAAAAAAA&#10;AAAAAAAAAFtDb250ZW50X1R5cGVzXS54bWxQSwECLQAUAAYACAAAACEAWvQsW78AAAAVAQAACwAA&#10;AAAAAAAAAAAAAAAfAQAAX3JlbHMvLnJlbHNQSwECLQAUAAYACAAAACEAhHJMEsMAAADaAAAADwAA&#10;AAAAAAAAAAAAAAAHAgAAZHJzL2Rvd25yZXYueG1sUEsFBgAAAAADAAMAtwAAAPcCAAAAAA==&#10;" fillcolor="white [3201]" strokecolor="white [3212]" strokeweight=".5pt">
                  <v:textbox>
                    <w:txbxContent>
                      <w:p w:rsidR="00814A62" w:rsidRDefault="00814A62" w:rsidP="00814A62">
                        <w:pPr>
                          <w:shd w:val="clear" w:color="auto" w:fill="5B9BD5" w:themeFill="accent1"/>
                          <w:rPr>
                            <w:highlight w:val="yellow"/>
                          </w:rPr>
                        </w:pPr>
                      </w:p>
                      <w:p w:rsidR="00814A62" w:rsidRDefault="00814A62" w:rsidP="00814A62">
                        <w:pPr>
                          <w:shd w:val="clear" w:color="auto" w:fill="5B9BD5" w:themeFill="accent1"/>
                          <w:jc w:val="center"/>
                          <w:rPr>
                            <w:sz w:val="32"/>
                            <w:szCs w:val="32"/>
                          </w:rPr>
                        </w:pPr>
                        <w:r w:rsidRPr="00E5564C">
                          <w:rPr>
                            <w:sz w:val="32"/>
                            <w:szCs w:val="32"/>
                            <w:highlight w:val="yellow"/>
                          </w:rPr>
                          <w:t>Operasional BPR</w:t>
                        </w:r>
                      </w:p>
                      <w:p w:rsidR="00814A62" w:rsidRPr="00E5564C" w:rsidRDefault="00814A62" w:rsidP="00814A62">
                        <w:pPr>
                          <w:shd w:val="clear" w:color="auto" w:fill="5B9BD5" w:themeFill="accent1"/>
                          <w:jc w:val="center"/>
                          <w:rPr>
                            <w:sz w:val="32"/>
                            <w:szCs w:val="32"/>
                          </w:rPr>
                        </w:pPr>
                        <w:r>
                          <w:rPr>
                            <w:sz w:val="32"/>
                            <w:szCs w:val="32"/>
                          </w:rPr>
                          <w:t>Jasa pelayanan</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1" type="#_x0000_t5" style="position:absolute;left:18434;top:2048;width:17629;height:7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JwwAAANoAAAAPAAAAZHJzL2Rvd25yZXYueG1sRI/dagIx&#10;FITvC75DOELvatYqi26NIoViEYT6A709bI6bbTcnIUl1fXtTKPRymJlvmMWqt524UIitYwXjUQGC&#10;uHa65UbB6fj2NAMRE7LGzjEpuFGE1XLwsMBKuyvv6XJIjcgQjhUqMCn5SspYG7IYR84TZ+/sgsWU&#10;ZWikDnjNcNvJ56IopcWW84JBT6+G6u/Dj1XwGfyunp8nX6fd9KM0XuJmbrdKPQ779QuIRH36D/+1&#10;37WCEn6v5Bsgl3cAAAD//wMAUEsBAi0AFAAGAAgAAAAhANvh9svuAAAAhQEAABMAAAAAAAAAAAAA&#10;AAAAAAAAAFtDb250ZW50X1R5cGVzXS54bWxQSwECLQAUAAYACAAAACEAWvQsW78AAAAVAQAACwAA&#10;AAAAAAAAAAAAAAAfAQAAX3JlbHMvLnJlbHNQSwECLQAUAAYACAAAACEAX4/ricMAAADaAAAADwAA&#10;AAAAAAAAAAAAAAAHAgAAZHJzL2Rvd25yZXYueG1sUEsFBgAAAAADAAMAtwAAAPcCAAAAAA==&#10;" adj="10173" fillcolor="#5b9bd5 [3204]" strokecolor="#1f4d78 [160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32" type="#_x0000_t13" style="position:absolute;left:17044;top:12216;width:2853;height:5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RwwAAANoAAAAPAAAAZHJzL2Rvd25yZXYueG1sRI9Ra8Iw&#10;FIXfB/sP4Q72NlMdqNRGkcHAMdi0+gOuzW1TbW5KErX792Yw2OPhnPMdTrEabCeu5EPrWMF4lIEg&#10;rpxuuVFw2L+/zEGEiKyxc0wKfijAavn4UGCu3Y13dC1jIxKEQ44KTIx9LmWoDFkMI9cTJ6923mJM&#10;0jdSe7wluO3kJMum0mLLacFgT2+GqnN5sQq2m+61OR5q/33WeHLmY1Ztvz6Ven4a1gsQkYb4H/5r&#10;b7SCGfxeSTdALu8AAAD//wMAUEsBAi0AFAAGAAgAAAAhANvh9svuAAAAhQEAABMAAAAAAAAAAAAA&#10;AAAAAAAAAFtDb250ZW50X1R5cGVzXS54bWxQSwECLQAUAAYACAAAACEAWvQsW78AAAAVAQAACwAA&#10;AAAAAAAAAAAAAAAfAQAAX3JlbHMvLnJlbHNQSwECLQAUAAYACAAAACEAYSQjkcMAAADaAAAADwAA&#10;AAAAAAAAAAAAAAAHAgAAZHJzL2Rvd25yZXYueG1sUEsFBgAAAAADAAMAtwAAAPcCAAAAAA==&#10;" adj="10800" fillcolor="#5b9bd5 [3204]" strokecolor="#1f4d78 [1604]" strokeweight="1pt"/>
                <v:shape id="Right Arrow 8" o:spid="_x0000_s1033" type="#_x0000_t13" style="position:absolute;left:34718;top:12217;width:2851;height:5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fjvgAAANoAAAAPAAAAZHJzL2Rvd25yZXYueG1sRE/NisIw&#10;EL4LvkMYwZumq6BL1yiLICiC66oPMDZj07WZlCRqfXtzWPD48f3PFq2txZ18qBwr+BhmIIgLpysu&#10;FZyOq8EniBCRNdaOScGTAizm3c4Mc+0e/Ev3QyxFCuGQowITY5NLGQpDFsPQNcSJuzhvMSboS6k9&#10;PlK4reUoyybSYsWpwWBDS0PF9XCzCvbrelyeTxf/c9X458xmWux3W6X6vfb7C0SkNr7F/+61VpC2&#10;pivpBsj5CwAA//8DAFBLAQItABQABgAIAAAAIQDb4fbL7gAAAIUBAAATAAAAAAAAAAAAAAAAAAAA&#10;AABbQ29udGVudF9UeXBlc10ueG1sUEsBAi0AFAAGAAgAAAAhAFr0LFu/AAAAFQEAAAsAAAAAAAAA&#10;AAAAAAAAHwEAAF9yZWxzLy5yZWxzUEsBAi0AFAAGAAgAAAAhABC7t+O+AAAA2gAAAA8AAAAAAAAA&#10;AAAAAAAABwIAAGRycy9kb3ducmV2LnhtbFBLBQYAAAAAAwADALcAAADyAgAAAAA=&#10;" adj="10800" fillcolor="#5b9bd5 [3204]" strokecolor="#1f4d78 [1604]" strokeweight="1pt"/>
                <w10:anchorlock/>
              </v:group>
            </w:pict>
          </mc:Fallback>
        </mc:AlternateContent>
      </w:r>
    </w:p>
    <w:p w:rsidR="00C85C87" w:rsidRPr="00742EFC" w:rsidRDefault="00742EFC" w:rsidP="00974194">
      <w:pPr>
        <w:pStyle w:val="ListParagraph"/>
        <w:numPr>
          <w:ilvl w:val="0"/>
          <w:numId w:val="1"/>
        </w:numPr>
        <w:spacing w:line="276" w:lineRule="auto"/>
        <w:rPr>
          <w:b/>
        </w:rPr>
      </w:pPr>
      <w:r>
        <w:rPr>
          <w:b/>
        </w:rPr>
        <w:t>Strategi Pengumpulan Pendanaan (</w:t>
      </w:r>
      <w:r w:rsidRPr="00814A62">
        <w:rPr>
          <w:b/>
          <w:i/>
        </w:rPr>
        <w:t>Funding</w:t>
      </w:r>
      <w:r>
        <w:rPr>
          <w:b/>
        </w:rPr>
        <w:t>)</w:t>
      </w:r>
    </w:p>
    <w:tbl>
      <w:tblPr>
        <w:tblStyle w:val="TableGrid"/>
        <w:tblW w:w="14710" w:type="dxa"/>
        <w:tblInd w:w="-431" w:type="dxa"/>
        <w:tblLook w:val="04A0" w:firstRow="1" w:lastRow="0" w:firstColumn="1" w:lastColumn="0" w:noHBand="0" w:noVBand="1"/>
      </w:tblPr>
      <w:tblGrid>
        <w:gridCol w:w="1276"/>
        <w:gridCol w:w="4388"/>
        <w:gridCol w:w="3693"/>
        <w:gridCol w:w="2436"/>
        <w:gridCol w:w="791"/>
        <w:gridCol w:w="708"/>
        <w:gridCol w:w="709"/>
        <w:gridCol w:w="709"/>
      </w:tblGrid>
      <w:tr w:rsidR="0024458E" w:rsidRPr="00742EFC" w:rsidTr="0012404A">
        <w:tc>
          <w:tcPr>
            <w:tcW w:w="1276" w:type="dxa"/>
            <w:shd w:val="clear" w:color="auto" w:fill="D9E2F3" w:themeFill="accent5" w:themeFillTint="33"/>
            <w:vAlign w:val="center"/>
          </w:tcPr>
          <w:p w:rsidR="00D95DEB" w:rsidRPr="00742EFC" w:rsidRDefault="00D1516C" w:rsidP="0012404A">
            <w:pPr>
              <w:jc w:val="center"/>
              <w:rPr>
                <w:rFonts w:ascii="Times New Roman" w:hAnsi="Times New Roman" w:cs="Times New Roman"/>
              </w:rPr>
            </w:pPr>
            <w:r w:rsidRPr="00742EFC">
              <w:rPr>
                <w:rFonts w:ascii="Times New Roman" w:hAnsi="Times New Roman" w:cs="Times New Roman"/>
              </w:rPr>
              <w:t>No</w:t>
            </w:r>
          </w:p>
        </w:tc>
        <w:tc>
          <w:tcPr>
            <w:tcW w:w="4388" w:type="dxa"/>
            <w:shd w:val="clear" w:color="auto" w:fill="D9E2F3" w:themeFill="accent5" w:themeFillTint="33"/>
            <w:vAlign w:val="center"/>
          </w:tcPr>
          <w:p w:rsidR="00D95DEB" w:rsidRPr="00550475" w:rsidRDefault="00502CA5" w:rsidP="00742EFC">
            <w:pPr>
              <w:jc w:val="center"/>
              <w:rPr>
                <w:rFonts w:ascii="Times New Roman" w:hAnsi="Times New Roman" w:cs="Times New Roman"/>
              </w:rPr>
            </w:pPr>
            <w:r w:rsidRPr="00550475">
              <w:rPr>
                <w:rFonts w:ascii="Times New Roman" w:hAnsi="Times New Roman" w:cs="Times New Roman"/>
              </w:rPr>
              <w:t>Rumusan Strategi</w:t>
            </w:r>
          </w:p>
        </w:tc>
        <w:tc>
          <w:tcPr>
            <w:tcW w:w="3693" w:type="dxa"/>
            <w:shd w:val="clear" w:color="auto" w:fill="D9E2F3" w:themeFill="accent5" w:themeFillTint="33"/>
            <w:vAlign w:val="center"/>
          </w:tcPr>
          <w:p w:rsidR="00D95DEB" w:rsidRPr="0012404A" w:rsidRDefault="00727875" w:rsidP="00742EFC">
            <w:pPr>
              <w:jc w:val="center"/>
              <w:rPr>
                <w:rFonts w:ascii="Times New Roman" w:hAnsi="Times New Roman" w:cs="Times New Roman"/>
              </w:rPr>
            </w:pPr>
            <w:r w:rsidRPr="0012404A">
              <w:rPr>
                <w:rFonts w:ascii="Times New Roman" w:hAnsi="Times New Roman" w:cs="Times New Roman"/>
              </w:rPr>
              <w:t>Langkah Aksi</w:t>
            </w:r>
          </w:p>
        </w:tc>
        <w:tc>
          <w:tcPr>
            <w:tcW w:w="2436" w:type="dxa"/>
            <w:shd w:val="clear" w:color="auto" w:fill="D9E2F3" w:themeFill="accent5" w:themeFillTint="33"/>
            <w:vAlign w:val="center"/>
          </w:tcPr>
          <w:p w:rsidR="00D95DEB" w:rsidRPr="00742EFC" w:rsidRDefault="00CE7EC4" w:rsidP="00742EFC">
            <w:pPr>
              <w:jc w:val="center"/>
              <w:rPr>
                <w:rFonts w:ascii="Times New Roman" w:hAnsi="Times New Roman" w:cs="Times New Roman"/>
              </w:rPr>
            </w:pPr>
            <w:r w:rsidRPr="00742EFC">
              <w:rPr>
                <w:rFonts w:ascii="Times New Roman" w:hAnsi="Times New Roman" w:cs="Times New Roman"/>
              </w:rPr>
              <w:t>Struktur yang terlibat</w:t>
            </w:r>
          </w:p>
        </w:tc>
        <w:tc>
          <w:tcPr>
            <w:tcW w:w="791" w:type="dxa"/>
            <w:shd w:val="clear" w:color="auto" w:fill="D9E2F3" w:themeFill="accent5" w:themeFillTint="33"/>
            <w:vAlign w:val="center"/>
          </w:tcPr>
          <w:p w:rsidR="00D95DEB" w:rsidRPr="00742EFC" w:rsidRDefault="00727875" w:rsidP="00742EFC">
            <w:pPr>
              <w:jc w:val="center"/>
              <w:rPr>
                <w:rFonts w:ascii="Times New Roman" w:hAnsi="Times New Roman" w:cs="Times New Roman"/>
              </w:rPr>
            </w:pPr>
            <w:r w:rsidRPr="00742EFC">
              <w:rPr>
                <w:rFonts w:ascii="Times New Roman" w:hAnsi="Times New Roman" w:cs="Times New Roman"/>
              </w:rPr>
              <w:t>2018</w:t>
            </w:r>
          </w:p>
        </w:tc>
        <w:tc>
          <w:tcPr>
            <w:tcW w:w="708" w:type="dxa"/>
            <w:shd w:val="clear" w:color="auto" w:fill="D9E2F3" w:themeFill="accent5" w:themeFillTint="33"/>
            <w:vAlign w:val="center"/>
          </w:tcPr>
          <w:p w:rsidR="00D95DEB" w:rsidRPr="00742EFC" w:rsidRDefault="00727875" w:rsidP="00742EFC">
            <w:pPr>
              <w:jc w:val="center"/>
              <w:rPr>
                <w:rFonts w:ascii="Times New Roman" w:hAnsi="Times New Roman" w:cs="Times New Roman"/>
              </w:rPr>
            </w:pPr>
            <w:r w:rsidRPr="00742EFC">
              <w:rPr>
                <w:rFonts w:ascii="Times New Roman" w:hAnsi="Times New Roman" w:cs="Times New Roman"/>
              </w:rPr>
              <w:t>2019</w:t>
            </w:r>
          </w:p>
        </w:tc>
        <w:tc>
          <w:tcPr>
            <w:tcW w:w="709" w:type="dxa"/>
            <w:shd w:val="clear" w:color="auto" w:fill="D9E2F3" w:themeFill="accent5" w:themeFillTint="33"/>
            <w:vAlign w:val="center"/>
          </w:tcPr>
          <w:p w:rsidR="00D95DEB" w:rsidRPr="00742EFC" w:rsidRDefault="00727875" w:rsidP="00742EFC">
            <w:pPr>
              <w:jc w:val="center"/>
              <w:rPr>
                <w:rFonts w:ascii="Times New Roman" w:hAnsi="Times New Roman" w:cs="Times New Roman"/>
              </w:rPr>
            </w:pPr>
            <w:r w:rsidRPr="00742EFC">
              <w:rPr>
                <w:rFonts w:ascii="Times New Roman" w:hAnsi="Times New Roman" w:cs="Times New Roman"/>
              </w:rPr>
              <w:t>2020</w:t>
            </w:r>
          </w:p>
        </w:tc>
        <w:tc>
          <w:tcPr>
            <w:tcW w:w="709" w:type="dxa"/>
            <w:shd w:val="clear" w:color="auto" w:fill="D9E2F3" w:themeFill="accent5" w:themeFillTint="33"/>
            <w:vAlign w:val="center"/>
          </w:tcPr>
          <w:p w:rsidR="00D95DEB" w:rsidRPr="00742EFC" w:rsidRDefault="00727875" w:rsidP="00742EFC">
            <w:pPr>
              <w:jc w:val="center"/>
              <w:rPr>
                <w:rFonts w:ascii="Times New Roman" w:hAnsi="Times New Roman" w:cs="Times New Roman"/>
              </w:rPr>
            </w:pPr>
            <w:r w:rsidRPr="00742EFC">
              <w:rPr>
                <w:rFonts w:ascii="Times New Roman" w:hAnsi="Times New Roman" w:cs="Times New Roman"/>
              </w:rPr>
              <w:t>2021</w:t>
            </w:r>
          </w:p>
        </w:tc>
      </w:tr>
      <w:tr w:rsidR="0024458E" w:rsidRPr="00742EFC" w:rsidTr="0012404A">
        <w:tc>
          <w:tcPr>
            <w:tcW w:w="1276" w:type="dxa"/>
            <w:vAlign w:val="center"/>
          </w:tcPr>
          <w:p w:rsidR="00D95DEB" w:rsidRPr="00742EFC" w:rsidRDefault="00550475" w:rsidP="0012404A">
            <w:pPr>
              <w:ind w:right="46"/>
              <w:jc w:val="center"/>
              <w:rPr>
                <w:rFonts w:ascii="Times New Roman" w:hAnsi="Times New Roman" w:cs="Times New Roman"/>
              </w:rPr>
            </w:pPr>
            <w:bookmarkStart w:id="0" w:name="_GoBack" w:colFirst="1" w:colLast="1"/>
            <w:r>
              <w:rPr>
                <w:rFonts w:ascii="Times New Roman" w:hAnsi="Times New Roman" w:cs="Times New Roman"/>
              </w:rPr>
              <w:t>1</w:t>
            </w:r>
          </w:p>
        </w:tc>
        <w:tc>
          <w:tcPr>
            <w:tcW w:w="4388" w:type="dxa"/>
            <w:vAlign w:val="center"/>
          </w:tcPr>
          <w:p w:rsidR="00D95DEB" w:rsidRPr="00550475" w:rsidRDefault="00A31896" w:rsidP="00550475">
            <w:pPr>
              <w:contextualSpacing/>
              <w:rPr>
                <w:rFonts w:ascii="Times New Roman" w:eastAsia="Times New Roman" w:hAnsi="Times New Roman" w:cs="Times New Roman"/>
                <w:lang w:eastAsia="id-ID"/>
              </w:rPr>
            </w:pPr>
            <w:r w:rsidRPr="00550475">
              <w:rPr>
                <w:rFonts w:ascii="Times New Roman" w:eastAsia="Times New Roman" w:hAnsi="Times New Roman" w:cs="Times New Roman"/>
                <w:lang w:eastAsia="id-ID"/>
              </w:rPr>
              <w:t xml:space="preserve">Membangun </w:t>
            </w:r>
            <w:r w:rsidRPr="00550475">
              <w:rPr>
                <w:rFonts w:ascii="Times New Roman" w:eastAsia="Times New Roman" w:hAnsi="Times New Roman" w:cs="Times New Roman"/>
                <w:lang w:val="sv-SE" w:eastAsia="id-ID"/>
              </w:rPr>
              <w:t>profesional</w:t>
            </w:r>
            <w:r w:rsidRPr="00550475">
              <w:rPr>
                <w:rFonts w:ascii="Times New Roman" w:eastAsia="Times New Roman" w:hAnsi="Times New Roman" w:cs="Times New Roman"/>
                <w:lang w:eastAsia="id-ID"/>
              </w:rPr>
              <w:t xml:space="preserve">isme dalam mempengaruhi masyarakat untuk menempatkan dana kepada BPR </w:t>
            </w:r>
            <w:r w:rsidR="00BE4300">
              <w:rPr>
                <w:rFonts w:ascii="Times New Roman" w:eastAsia="Times New Roman" w:hAnsi="Times New Roman" w:cs="Times New Roman"/>
                <w:lang w:eastAsia="id-ID"/>
              </w:rPr>
              <w:t>XXX</w:t>
            </w:r>
            <w:r w:rsidRPr="00550475">
              <w:rPr>
                <w:rFonts w:ascii="Times New Roman" w:eastAsia="Times New Roman" w:hAnsi="Times New Roman" w:cs="Times New Roman"/>
                <w:lang w:eastAsia="id-ID"/>
              </w:rPr>
              <w:t>.</w:t>
            </w:r>
          </w:p>
        </w:tc>
        <w:tc>
          <w:tcPr>
            <w:tcW w:w="3693" w:type="dxa"/>
            <w:vAlign w:val="center"/>
          </w:tcPr>
          <w:p w:rsidR="00ED29F2" w:rsidRPr="0012404A" w:rsidRDefault="00BF2630" w:rsidP="00974194">
            <w:pPr>
              <w:pStyle w:val="ListParagraph"/>
              <w:numPr>
                <w:ilvl w:val="0"/>
                <w:numId w:val="2"/>
              </w:numPr>
              <w:ind w:left="324"/>
              <w:rPr>
                <w:sz w:val="22"/>
                <w:szCs w:val="22"/>
              </w:rPr>
            </w:pPr>
            <w:r w:rsidRPr="0012404A">
              <w:rPr>
                <w:sz w:val="22"/>
                <w:szCs w:val="22"/>
              </w:rPr>
              <w:t>Melakukan pelatihan tentang bagaimana mempengaruhi nasabah</w:t>
            </w:r>
            <w:r w:rsidR="009F5A5C">
              <w:rPr>
                <w:sz w:val="22"/>
                <w:szCs w:val="22"/>
              </w:rPr>
              <w:t>.</w:t>
            </w:r>
          </w:p>
          <w:p w:rsidR="00BF2630" w:rsidRPr="0012404A" w:rsidRDefault="00BF2630" w:rsidP="00974194">
            <w:pPr>
              <w:pStyle w:val="ListParagraph"/>
              <w:numPr>
                <w:ilvl w:val="0"/>
                <w:numId w:val="2"/>
              </w:numPr>
              <w:ind w:left="324"/>
              <w:rPr>
                <w:sz w:val="22"/>
                <w:szCs w:val="22"/>
              </w:rPr>
            </w:pPr>
            <w:r w:rsidRPr="0012404A">
              <w:rPr>
                <w:sz w:val="22"/>
                <w:szCs w:val="22"/>
              </w:rPr>
              <w:t>Me</w:t>
            </w:r>
            <w:r w:rsidR="0012404A" w:rsidRPr="0012404A">
              <w:rPr>
                <w:sz w:val="22"/>
                <w:szCs w:val="22"/>
              </w:rPr>
              <w:t xml:space="preserve">njalin </w:t>
            </w:r>
            <w:r w:rsidRPr="0012404A">
              <w:rPr>
                <w:sz w:val="22"/>
                <w:szCs w:val="22"/>
              </w:rPr>
              <w:t>kerjasama</w:t>
            </w:r>
            <w:r w:rsidR="0012404A" w:rsidRPr="0012404A">
              <w:rPr>
                <w:sz w:val="22"/>
                <w:szCs w:val="22"/>
              </w:rPr>
              <w:t xml:space="preserve"> dengan berbagai pihak, terutama pemilik dana</w:t>
            </w:r>
            <w:r w:rsidR="009F5A5C">
              <w:rPr>
                <w:sz w:val="22"/>
                <w:szCs w:val="22"/>
              </w:rPr>
              <w:t>.</w:t>
            </w:r>
          </w:p>
        </w:tc>
        <w:tc>
          <w:tcPr>
            <w:tcW w:w="2436" w:type="dxa"/>
            <w:vAlign w:val="center"/>
          </w:tcPr>
          <w:p w:rsidR="00D95DEB" w:rsidRDefault="00BF2630" w:rsidP="00742EFC">
            <w:pPr>
              <w:rPr>
                <w:rFonts w:ascii="Times New Roman" w:hAnsi="Times New Roman" w:cs="Times New Roman"/>
              </w:rPr>
            </w:pPr>
            <w:r>
              <w:rPr>
                <w:rFonts w:ascii="Times New Roman" w:hAnsi="Times New Roman" w:cs="Times New Roman"/>
              </w:rPr>
              <w:t>Komisaris</w:t>
            </w:r>
          </w:p>
          <w:p w:rsidR="00BF2630" w:rsidRDefault="00BF2630" w:rsidP="00742EFC">
            <w:pPr>
              <w:rPr>
                <w:rFonts w:ascii="Times New Roman" w:hAnsi="Times New Roman" w:cs="Times New Roman"/>
              </w:rPr>
            </w:pPr>
            <w:r>
              <w:rPr>
                <w:rFonts w:ascii="Times New Roman" w:hAnsi="Times New Roman" w:cs="Times New Roman"/>
              </w:rPr>
              <w:t>Direktur</w:t>
            </w:r>
          </w:p>
          <w:p w:rsidR="00BF2630" w:rsidRPr="00742EFC" w:rsidRDefault="00BF2630" w:rsidP="00742EFC">
            <w:pPr>
              <w:rPr>
                <w:rFonts w:ascii="Times New Roman" w:hAnsi="Times New Roman" w:cs="Times New Roman"/>
              </w:rPr>
            </w:pPr>
            <w:r>
              <w:rPr>
                <w:rFonts w:ascii="Times New Roman" w:hAnsi="Times New Roman" w:cs="Times New Roman"/>
              </w:rPr>
              <w:t xml:space="preserve">Marketer </w:t>
            </w:r>
          </w:p>
        </w:tc>
        <w:tc>
          <w:tcPr>
            <w:tcW w:w="791"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8" w:type="dxa"/>
            <w:vAlign w:val="center"/>
          </w:tcPr>
          <w:p w:rsidR="00D95DEB" w:rsidRPr="00742EFC" w:rsidRDefault="00D95DEB" w:rsidP="00742EFC">
            <w:pPr>
              <w:rPr>
                <w:rFonts w:ascii="Times New Roman" w:hAnsi="Times New Roman" w:cs="Times New Roman"/>
              </w:rPr>
            </w:pPr>
          </w:p>
        </w:tc>
        <w:tc>
          <w:tcPr>
            <w:tcW w:w="709" w:type="dxa"/>
            <w:vAlign w:val="center"/>
          </w:tcPr>
          <w:p w:rsidR="00D95DEB" w:rsidRPr="00742EFC" w:rsidRDefault="00D95DEB" w:rsidP="00742EFC">
            <w:pPr>
              <w:rPr>
                <w:rFonts w:ascii="Times New Roman" w:hAnsi="Times New Roman" w:cs="Times New Roman"/>
              </w:rPr>
            </w:pPr>
          </w:p>
        </w:tc>
        <w:tc>
          <w:tcPr>
            <w:tcW w:w="709" w:type="dxa"/>
            <w:vAlign w:val="center"/>
          </w:tcPr>
          <w:p w:rsidR="00D95DEB" w:rsidRPr="00742EFC" w:rsidRDefault="00D95DEB" w:rsidP="00742EFC">
            <w:pPr>
              <w:rPr>
                <w:rFonts w:ascii="Times New Roman" w:hAnsi="Times New Roman" w:cs="Times New Roman"/>
              </w:rPr>
            </w:pPr>
          </w:p>
        </w:tc>
      </w:tr>
      <w:tr w:rsidR="0024458E" w:rsidRPr="00742EFC" w:rsidTr="000B6441">
        <w:tc>
          <w:tcPr>
            <w:tcW w:w="1276" w:type="dxa"/>
            <w:vAlign w:val="center"/>
          </w:tcPr>
          <w:p w:rsidR="000E2A18" w:rsidRPr="00742EFC" w:rsidRDefault="00550475" w:rsidP="0012404A">
            <w:pPr>
              <w:jc w:val="center"/>
              <w:rPr>
                <w:rFonts w:ascii="Times New Roman" w:hAnsi="Times New Roman" w:cs="Times New Roman"/>
              </w:rPr>
            </w:pPr>
            <w:r>
              <w:rPr>
                <w:rFonts w:ascii="Times New Roman" w:hAnsi="Times New Roman" w:cs="Times New Roman"/>
              </w:rPr>
              <w:t>2</w:t>
            </w:r>
          </w:p>
        </w:tc>
        <w:tc>
          <w:tcPr>
            <w:tcW w:w="4388" w:type="dxa"/>
            <w:vAlign w:val="center"/>
          </w:tcPr>
          <w:p w:rsidR="000E2A18" w:rsidRPr="00550475" w:rsidRDefault="00A31896" w:rsidP="00550475">
            <w:pPr>
              <w:rPr>
                <w:rFonts w:ascii="Times New Roman" w:hAnsi="Times New Roman" w:cs="Times New Roman"/>
              </w:rPr>
            </w:pPr>
            <w:r w:rsidRPr="00550475">
              <w:rPr>
                <w:rFonts w:ascii="Times New Roman" w:hAnsi="Times New Roman" w:cs="Times New Roman"/>
              </w:rPr>
              <w:t xml:space="preserve">Membangun jejaring dan meningkatkan </w:t>
            </w:r>
            <w:r w:rsidRPr="00550475">
              <w:rPr>
                <w:rFonts w:ascii="Times New Roman" w:hAnsi="Times New Roman" w:cs="Times New Roman"/>
                <w:lang w:val="sv-SE"/>
              </w:rPr>
              <w:t>kemampuan khusus</w:t>
            </w:r>
            <w:r w:rsidRPr="00550475">
              <w:rPr>
                <w:rFonts w:ascii="Times New Roman" w:hAnsi="Times New Roman" w:cs="Times New Roman"/>
              </w:rPr>
              <w:t xml:space="preserve"> dalam memperluas jaringan ke semua pihak yang memiliki dana besar, sehingga mau menempatkan dananya ke BPR </w:t>
            </w:r>
            <w:r w:rsidR="00BE4300">
              <w:rPr>
                <w:rFonts w:ascii="Times New Roman" w:hAnsi="Times New Roman" w:cs="Times New Roman"/>
              </w:rPr>
              <w:t>XXX</w:t>
            </w:r>
            <w:r w:rsidRPr="00550475">
              <w:rPr>
                <w:rFonts w:ascii="Times New Roman" w:hAnsi="Times New Roman" w:cs="Times New Roman"/>
                <w:lang w:val="sv-SE"/>
              </w:rPr>
              <w:t>.</w:t>
            </w:r>
          </w:p>
        </w:tc>
        <w:tc>
          <w:tcPr>
            <w:tcW w:w="3693" w:type="dxa"/>
            <w:vAlign w:val="center"/>
          </w:tcPr>
          <w:p w:rsidR="000E2A18" w:rsidRPr="0012404A" w:rsidRDefault="0012404A" w:rsidP="00974194">
            <w:pPr>
              <w:pStyle w:val="ListParagraph"/>
              <w:numPr>
                <w:ilvl w:val="0"/>
                <w:numId w:val="3"/>
              </w:numPr>
              <w:ind w:left="324"/>
              <w:rPr>
                <w:sz w:val="22"/>
                <w:szCs w:val="22"/>
              </w:rPr>
            </w:pPr>
            <w:r w:rsidRPr="0012404A">
              <w:rPr>
                <w:sz w:val="22"/>
                <w:szCs w:val="22"/>
              </w:rPr>
              <w:t>Menjalin ke</w:t>
            </w:r>
            <w:r w:rsidR="009F5A5C">
              <w:rPr>
                <w:sz w:val="22"/>
                <w:szCs w:val="22"/>
              </w:rPr>
              <w:t>rjasama dengan para meilik dana.</w:t>
            </w:r>
          </w:p>
          <w:p w:rsidR="0012404A" w:rsidRPr="0012404A" w:rsidRDefault="0012404A" w:rsidP="00974194">
            <w:pPr>
              <w:pStyle w:val="ListParagraph"/>
              <w:numPr>
                <w:ilvl w:val="0"/>
                <w:numId w:val="3"/>
              </w:numPr>
              <w:ind w:left="324"/>
              <w:rPr>
                <w:sz w:val="22"/>
                <w:szCs w:val="22"/>
              </w:rPr>
            </w:pPr>
            <w:r w:rsidRPr="0012404A">
              <w:rPr>
                <w:sz w:val="22"/>
                <w:szCs w:val="22"/>
              </w:rPr>
              <w:t>Antar jemput dana yang ditempatkan di ambil oleh nasabah</w:t>
            </w:r>
            <w:r w:rsidR="009F5A5C">
              <w:rPr>
                <w:sz w:val="22"/>
                <w:szCs w:val="22"/>
              </w:rPr>
              <w:t>.</w:t>
            </w:r>
          </w:p>
        </w:tc>
        <w:tc>
          <w:tcPr>
            <w:tcW w:w="2436" w:type="dxa"/>
            <w:vAlign w:val="center"/>
          </w:tcPr>
          <w:p w:rsidR="000E2A18" w:rsidRDefault="0012404A" w:rsidP="00742EFC">
            <w:pPr>
              <w:rPr>
                <w:rFonts w:ascii="Times New Roman" w:hAnsi="Times New Roman" w:cs="Times New Roman"/>
              </w:rPr>
            </w:pPr>
            <w:r>
              <w:rPr>
                <w:rFonts w:ascii="Times New Roman" w:hAnsi="Times New Roman" w:cs="Times New Roman"/>
              </w:rPr>
              <w:t>Komisaris</w:t>
            </w:r>
          </w:p>
          <w:p w:rsidR="0012404A" w:rsidRDefault="0012404A" w:rsidP="00742EFC">
            <w:pPr>
              <w:rPr>
                <w:rFonts w:ascii="Times New Roman" w:hAnsi="Times New Roman" w:cs="Times New Roman"/>
              </w:rPr>
            </w:pPr>
            <w:r>
              <w:rPr>
                <w:rFonts w:ascii="Times New Roman" w:hAnsi="Times New Roman" w:cs="Times New Roman"/>
              </w:rPr>
              <w:t>Direksi</w:t>
            </w:r>
          </w:p>
          <w:p w:rsidR="0012404A" w:rsidRPr="00742EFC" w:rsidRDefault="0012404A" w:rsidP="00742EFC">
            <w:pPr>
              <w:rPr>
                <w:rFonts w:ascii="Times New Roman" w:hAnsi="Times New Roman" w:cs="Times New Roman"/>
              </w:rPr>
            </w:pPr>
            <w:r>
              <w:rPr>
                <w:rFonts w:ascii="Times New Roman" w:hAnsi="Times New Roman" w:cs="Times New Roman"/>
              </w:rPr>
              <w:t>Petugas BPR</w:t>
            </w:r>
          </w:p>
        </w:tc>
        <w:tc>
          <w:tcPr>
            <w:tcW w:w="791"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c>
          <w:tcPr>
            <w:tcW w:w="708"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c>
          <w:tcPr>
            <w:tcW w:w="709"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c>
          <w:tcPr>
            <w:tcW w:w="709"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r>
      <w:tr w:rsidR="0024458E" w:rsidRPr="00742EFC" w:rsidTr="000B6441">
        <w:tc>
          <w:tcPr>
            <w:tcW w:w="1276" w:type="dxa"/>
            <w:vAlign w:val="center"/>
          </w:tcPr>
          <w:p w:rsidR="000E2A18" w:rsidRPr="00742EFC" w:rsidRDefault="00550475" w:rsidP="0012404A">
            <w:pPr>
              <w:jc w:val="center"/>
              <w:rPr>
                <w:rFonts w:ascii="Times New Roman" w:hAnsi="Times New Roman" w:cs="Times New Roman"/>
              </w:rPr>
            </w:pPr>
            <w:r>
              <w:rPr>
                <w:rFonts w:ascii="Times New Roman" w:hAnsi="Times New Roman" w:cs="Times New Roman"/>
              </w:rPr>
              <w:t>3</w:t>
            </w:r>
          </w:p>
        </w:tc>
        <w:tc>
          <w:tcPr>
            <w:tcW w:w="4388" w:type="dxa"/>
            <w:vAlign w:val="center"/>
          </w:tcPr>
          <w:p w:rsidR="000E2A18" w:rsidRPr="00550475" w:rsidRDefault="00742EFC" w:rsidP="00550475">
            <w:pPr>
              <w:rPr>
                <w:rFonts w:ascii="Times New Roman" w:hAnsi="Times New Roman" w:cs="Times New Roman"/>
              </w:rPr>
            </w:pPr>
            <w:r w:rsidRPr="00550475">
              <w:rPr>
                <w:rFonts w:ascii="Times New Roman" w:hAnsi="Times New Roman" w:cs="Times New Roman"/>
              </w:rPr>
              <w:t xml:space="preserve">Membangun dan mendekati komunitas masyarakat, terutama bendahara komunitas tersebut untuk menempatkan dana komunitas kepada BPR </w:t>
            </w:r>
            <w:r w:rsidR="00BE4300">
              <w:rPr>
                <w:rFonts w:ascii="Times New Roman" w:hAnsi="Times New Roman" w:cs="Times New Roman"/>
              </w:rPr>
              <w:t>XXX</w:t>
            </w:r>
            <w:r w:rsidRPr="00550475">
              <w:rPr>
                <w:rFonts w:ascii="Times New Roman" w:hAnsi="Times New Roman" w:cs="Times New Roman"/>
              </w:rPr>
              <w:t xml:space="preserve">. </w:t>
            </w:r>
          </w:p>
        </w:tc>
        <w:tc>
          <w:tcPr>
            <w:tcW w:w="3693" w:type="dxa"/>
            <w:vAlign w:val="center"/>
          </w:tcPr>
          <w:p w:rsidR="000E2A18" w:rsidRDefault="0012404A" w:rsidP="00974194">
            <w:pPr>
              <w:pStyle w:val="ListParagraph"/>
              <w:numPr>
                <w:ilvl w:val="0"/>
                <w:numId w:val="4"/>
              </w:numPr>
              <w:ind w:left="324"/>
              <w:rPr>
                <w:sz w:val="22"/>
                <w:szCs w:val="22"/>
              </w:rPr>
            </w:pPr>
            <w:r>
              <w:rPr>
                <w:sz w:val="22"/>
                <w:szCs w:val="22"/>
              </w:rPr>
              <w:t>Mengumpulkan tokoh tokoh simpul komunitas untuk dilakukan sosialisasi</w:t>
            </w:r>
            <w:r w:rsidR="00C271E2">
              <w:rPr>
                <w:sz w:val="22"/>
                <w:szCs w:val="22"/>
              </w:rPr>
              <w:t xml:space="preserve">. </w:t>
            </w:r>
          </w:p>
          <w:p w:rsidR="0012404A" w:rsidRPr="0012404A" w:rsidRDefault="00C271E2" w:rsidP="00974194">
            <w:pPr>
              <w:pStyle w:val="ListParagraph"/>
              <w:numPr>
                <w:ilvl w:val="0"/>
                <w:numId w:val="4"/>
              </w:numPr>
              <w:ind w:left="324"/>
              <w:rPr>
                <w:sz w:val="22"/>
                <w:szCs w:val="22"/>
              </w:rPr>
            </w:pPr>
            <w:r>
              <w:rPr>
                <w:sz w:val="22"/>
                <w:szCs w:val="22"/>
              </w:rPr>
              <w:lastRenderedPageBreak/>
              <w:t>Membangun komunikasi dengan  tokoh tokoh atau ketua simpul komunitas</w:t>
            </w:r>
            <w:r w:rsidR="009F5A5C">
              <w:rPr>
                <w:sz w:val="22"/>
                <w:szCs w:val="22"/>
              </w:rPr>
              <w:t>.</w:t>
            </w:r>
          </w:p>
        </w:tc>
        <w:tc>
          <w:tcPr>
            <w:tcW w:w="2436" w:type="dxa"/>
            <w:vAlign w:val="center"/>
          </w:tcPr>
          <w:p w:rsidR="000E2A18" w:rsidRDefault="00C271E2" w:rsidP="00742EFC">
            <w:pPr>
              <w:rPr>
                <w:rFonts w:ascii="Times New Roman" w:hAnsi="Times New Roman" w:cs="Times New Roman"/>
              </w:rPr>
            </w:pPr>
            <w:r>
              <w:rPr>
                <w:rFonts w:ascii="Times New Roman" w:hAnsi="Times New Roman" w:cs="Times New Roman"/>
              </w:rPr>
              <w:lastRenderedPageBreak/>
              <w:t>Komisaris</w:t>
            </w:r>
          </w:p>
          <w:p w:rsidR="00C271E2" w:rsidRDefault="00C271E2" w:rsidP="00742EFC">
            <w:pPr>
              <w:rPr>
                <w:rFonts w:ascii="Times New Roman" w:hAnsi="Times New Roman" w:cs="Times New Roman"/>
              </w:rPr>
            </w:pPr>
            <w:r>
              <w:rPr>
                <w:rFonts w:ascii="Times New Roman" w:hAnsi="Times New Roman" w:cs="Times New Roman"/>
              </w:rPr>
              <w:t>Direksi</w:t>
            </w:r>
          </w:p>
          <w:p w:rsidR="00C271E2" w:rsidRPr="00742EFC" w:rsidRDefault="00C271E2" w:rsidP="00742EFC">
            <w:pPr>
              <w:rPr>
                <w:rFonts w:ascii="Times New Roman" w:hAnsi="Times New Roman" w:cs="Times New Roman"/>
              </w:rPr>
            </w:pPr>
            <w:r>
              <w:rPr>
                <w:rFonts w:ascii="Times New Roman" w:hAnsi="Times New Roman" w:cs="Times New Roman"/>
              </w:rPr>
              <w:t>Petugas BPR</w:t>
            </w:r>
          </w:p>
        </w:tc>
        <w:tc>
          <w:tcPr>
            <w:tcW w:w="791"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c>
          <w:tcPr>
            <w:tcW w:w="708"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c>
          <w:tcPr>
            <w:tcW w:w="709"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c>
          <w:tcPr>
            <w:tcW w:w="709" w:type="dxa"/>
            <w:shd w:val="clear" w:color="auto" w:fill="FFD966" w:themeFill="accent4" w:themeFillTint="99"/>
            <w:vAlign w:val="center"/>
          </w:tcPr>
          <w:p w:rsidR="000E2A18" w:rsidRPr="00742EFC" w:rsidRDefault="000E2A18" w:rsidP="00742EFC">
            <w:pPr>
              <w:rPr>
                <w:rFonts w:ascii="Times New Roman" w:hAnsi="Times New Roman" w:cs="Times New Roman"/>
              </w:rPr>
            </w:pPr>
          </w:p>
        </w:tc>
      </w:tr>
      <w:bookmarkEnd w:id="0"/>
      <w:tr w:rsidR="00502CA5" w:rsidRPr="00742EFC" w:rsidTr="0012404A">
        <w:tc>
          <w:tcPr>
            <w:tcW w:w="1276" w:type="dxa"/>
            <w:vAlign w:val="center"/>
          </w:tcPr>
          <w:p w:rsidR="00502CA5" w:rsidRPr="00742EFC" w:rsidRDefault="00550475" w:rsidP="0012404A">
            <w:pPr>
              <w:jc w:val="center"/>
              <w:rPr>
                <w:rFonts w:ascii="Times New Roman" w:hAnsi="Times New Roman" w:cs="Times New Roman"/>
              </w:rPr>
            </w:pPr>
            <w:r>
              <w:rPr>
                <w:rFonts w:ascii="Times New Roman" w:hAnsi="Times New Roman" w:cs="Times New Roman"/>
              </w:rPr>
              <w:lastRenderedPageBreak/>
              <w:t>4</w:t>
            </w:r>
          </w:p>
        </w:tc>
        <w:tc>
          <w:tcPr>
            <w:tcW w:w="4388" w:type="dxa"/>
            <w:vAlign w:val="center"/>
          </w:tcPr>
          <w:p w:rsidR="00502CA5" w:rsidRPr="00550475" w:rsidRDefault="00742EFC" w:rsidP="00550475">
            <w:pPr>
              <w:rPr>
                <w:rFonts w:ascii="Times New Roman" w:hAnsi="Times New Roman" w:cs="Times New Roman"/>
              </w:rPr>
            </w:pPr>
            <w:r w:rsidRPr="00550475">
              <w:rPr>
                <w:rFonts w:ascii="Times New Roman" w:hAnsi="Times New Roman" w:cs="Times New Roman"/>
              </w:rPr>
              <w:t xml:space="preserve">Mempertahankan kontinyuitas penempatan dana kepada BPR </w:t>
            </w:r>
            <w:r w:rsidR="00BE4300">
              <w:rPr>
                <w:rFonts w:ascii="Times New Roman" w:hAnsi="Times New Roman" w:cs="Times New Roman"/>
              </w:rPr>
              <w:t>XXX</w:t>
            </w:r>
            <w:r w:rsidRPr="00550475">
              <w:rPr>
                <w:rFonts w:ascii="Times New Roman" w:hAnsi="Times New Roman" w:cs="Times New Roman"/>
              </w:rPr>
              <w:t xml:space="preserve"> sehingga </w:t>
            </w:r>
            <w:r w:rsidRPr="00550475">
              <w:rPr>
                <w:rFonts w:ascii="Times New Roman" w:hAnsi="Times New Roman" w:cs="Times New Roman"/>
                <w:lang w:val="sv-SE"/>
              </w:rPr>
              <w:t xml:space="preserve">kegiatan </w:t>
            </w:r>
            <w:r w:rsidRPr="00550475">
              <w:rPr>
                <w:rFonts w:ascii="Times New Roman" w:hAnsi="Times New Roman" w:cs="Times New Roman"/>
              </w:rPr>
              <w:t>pendanaan dan pembiayaan</w:t>
            </w:r>
            <w:r w:rsidRPr="00550475">
              <w:rPr>
                <w:rFonts w:ascii="Times New Roman" w:hAnsi="Times New Roman" w:cs="Times New Roman"/>
                <w:lang w:val="sv-SE"/>
              </w:rPr>
              <w:t xml:space="preserve"> </w:t>
            </w:r>
            <w:r w:rsidRPr="00550475">
              <w:rPr>
                <w:rFonts w:ascii="Times New Roman" w:hAnsi="Times New Roman" w:cs="Times New Roman"/>
              </w:rPr>
              <w:t>dapat berjalan dengan baik.</w:t>
            </w:r>
          </w:p>
        </w:tc>
        <w:tc>
          <w:tcPr>
            <w:tcW w:w="3693" w:type="dxa"/>
            <w:vAlign w:val="center"/>
          </w:tcPr>
          <w:p w:rsidR="00502CA5" w:rsidRPr="00EB12AB" w:rsidRDefault="00EB12AB" w:rsidP="00974194">
            <w:pPr>
              <w:pStyle w:val="ListParagraph"/>
              <w:numPr>
                <w:ilvl w:val="0"/>
                <w:numId w:val="5"/>
              </w:numPr>
              <w:ind w:left="324"/>
              <w:rPr>
                <w:sz w:val="22"/>
                <w:szCs w:val="22"/>
              </w:rPr>
            </w:pPr>
            <w:r w:rsidRPr="00EB12AB">
              <w:rPr>
                <w:sz w:val="22"/>
                <w:szCs w:val="22"/>
              </w:rPr>
              <w:t>Menanamkan kepercayaan pada para investor dan kreditor, dengan laporan keuangan yang handal.</w:t>
            </w:r>
          </w:p>
          <w:p w:rsidR="00EB12AB" w:rsidRPr="00EB12AB" w:rsidRDefault="00EB12AB" w:rsidP="00974194">
            <w:pPr>
              <w:pStyle w:val="ListParagraph"/>
              <w:numPr>
                <w:ilvl w:val="0"/>
                <w:numId w:val="5"/>
              </w:numPr>
              <w:ind w:left="324"/>
            </w:pPr>
            <w:r w:rsidRPr="00EB12AB">
              <w:rPr>
                <w:sz w:val="22"/>
                <w:szCs w:val="22"/>
              </w:rPr>
              <w:t>Secara berkala mengirim laporan keuangan sekaligus memberikan deviden dan bunga bagi para penanam modal</w:t>
            </w:r>
          </w:p>
        </w:tc>
        <w:tc>
          <w:tcPr>
            <w:tcW w:w="2436" w:type="dxa"/>
            <w:vAlign w:val="center"/>
          </w:tcPr>
          <w:p w:rsidR="00502CA5" w:rsidRDefault="00EB12AB" w:rsidP="00742EFC">
            <w:pPr>
              <w:rPr>
                <w:rFonts w:ascii="Times New Roman" w:hAnsi="Times New Roman" w:cs="Times New Roman"/>
              </w:rPr>
            </w:pPr>
            <w:r>
              <w:rPr>
                <w:rFonts w:ascii="Times New Roman" w:hAnsi="Times New Roman" w:cs="Times New Roman"/>
              </w:rPr>
              <w:t>Direksi</w:t>
            </w:r>
          </w:p>
          <w:p w:rsidR="00EB12AB" w:rsidRPr="00742EFC" w:rsidRDefault="00EB12AB" w:rsidP="00742EFC">
            <w:pPr>
              <w:rPr>
                <w:rFonts w:ascii="Times New Roman" w:hAnsi="Times New Roman" w:cs="Times New Roman"/>
              </w:rPr>
            </w:pPr>
          </w:p>
        </w:tc>
        <w:tc>
          <w:tcPr>
            <w:tcW w:w="791" w:type="dxa"/>
            <w:vAlign w:val="center"/>
          </w:tcPr>
          <w:p w:rsidR="00502CA5" w:rsidRPr="00742EFC" w:rsidRDefault="00502CA5" w:rsidP="00742EFC">
            <w:pPr>
              <w:rPr>
                <w:rFonts w:ascii="Times New Roman" w:hAnsi="Times New Roman" w:cs="Times New Roman"/>
              </w:rPr>
            </w:pPr>
          </w:p>
        </w:tc>
        <w:tc>
          <w:tcPr>
            <w:tcW w:w="708" w:type="dxa"/>
            <w:shd w:val="clear" w:color="auto" w:fill="FFD966" w:themeFill="accent4" w:themeFillTint="99"/>
            <w:vAlign w:val="center"/>
          </w:tcPr>
          <w:p w:rsidR="00502CA5" w:rsidRPr="00742EFC" w:rsidRDefault="00502CA5" w:rsidP="00742EFC">
            <w:pPr>
              <w:rPr>
                <w:rFonts w:ascii="Times New Roman" w:hAnsi="Times New Roman" w:cs="Times New Roman"/>
              </w:rPr>
            </w:pPr>
          </w:p>
        </w:tc>
        <w:tc>
          <w:tcPr>
            <w:tcW w:w="709" w:type="dxa"/>
            <w:shd w:val="clear" w:color="auto" w:fill="FFD966" w:themeFill="accent4" w:themeFillTint="99"/>
            <w:vAlign w:val="center"/>
          </w:tcPr>
          <w:p w:rsidR="00502CA5" w:rsidRPr="00742EFC" w:rsidRDefault="00502CA5" w:rsidP="00742EFC">
            <w:pPr>
              <w:rPr>
                <w:rFonts w:ascii="Times New Roman" w:hAnsi="Times New Roman" w:cs="Times New Roman"/>
              </w:rPr>
            </w:pPr>
          </w:p>
        </w:tc>
        <w:tc>
          <w:tcPr>
            <w:tcW w:w="709" w:type="dxa"/>
            <w:shd w:val="clear" w:color="auto" w:fill="FFD966" w:themeFill="accent4" w:themeFillTint="99"/>
            <w:vAlign w:val="center"/>
          </w:tcPr>
          <w:p w:rsidR="00502CA5" w:rsidRPr="00742EFC" w:rsidRDefault="00502CA5" w:rsidP="00742EFC">
            <w:pPr>
              <w:rPr>
                <w:rFonts w:ascii="Times New Roman" w:hAnsi="Times New Roman" w:cs="Times New Roman"/>
              </w:rPr>
            </w:pPr>
          </w:p>
        </w:tc>
      </w:tr>
      <w:tr w:rsidR="00502CA5" w:rsidRPr="00742EFC" w:rsidTr="0012404A">
        <w:tc>
          <w:tcPr>
            <w:tcW w:w="1276" w:type="dxa"/>
            <w:vAlign w:val="center"/>
          </w:tcPr>
          <w:p w:rsidR="00502CA5" w:rsidRPr="00742EFC" w:rsidRDefault="00550475" w:rsidP="0012404A">
            <w:pPr>
              <w:jc w:val="center"/>
              <w:rPr>
                <w:rFonts w:ascii="Times New Roman" w:hAnsi="Times New Roman" w:cs="Times New Roman"/>
              </w:rPr>
            </w:pPr>
            <w:r>
              <w:rPr>
                <w:rFonts w:ascii="Times New Roman" w:hAnsi="Times New Roman" w:cs="Times New Roman"/>
              </w:rPr>
              <w:t>5</w:t>
            </w:r>
          </w:p>
        </w:tc>
        <w:tc>
          <w:tcPr>
            <w:tcW w:w="4388" w:type="dxa"/>
            <w:vAlign w:val="center"/>
          </w:tcPr>
          <w:p w:rsidR="00502CA5" w:rsidRPr="00550475" w:rsidRDefault="00742EFC" w:rsidP="009F5A5C">
            <w:pPr>
              <w:rPr>
                <w:rFonts w:ascii="Times New Roman" w:hAnsi="Times New Roman" w:cs="Times New Roman"/>
              </w:rPr>
            </w:pPr>
            <w:r w:rsidRPr="00550475">
              <w:rPr>
                <w:rFonts w:ascii="Times New Roman" w:hAnsi="Times New Roman" w:cs="Times New Roman"/>
              </w:rPr>
              <w:t xml:space="preserve">BPR </w:t>
            </w:r>
            <w:r w:rsidR="00BE4300">
              <w:rPr>
                <w:rFonts w:ascii="Times New Roman" w:hAnsi="Times New Roman" w:cs="Times New Roman"/>
              </w:rPr>
              <w:t>XXX</w:t>
            </w:r>
            <w:r w:rsidRPr="00550475">
              <w:rPr>
                <w:rFonts w:ascii="Times New Roman" w:hAnsi="Times New Roman" w:cs="Times New Roman"/>
              </w:rPr>
              <w:t xml:space="preserve"> memiliki sumber keuangan baik internal (para </w:t>
            </w:r>
            <w:r w:rsidR="009F5A5C">
              <w:rPr>
                <w:rFonts w:ascii="Times New Roman" w:hAnsi="Times New Roman" w:cs="Times New Roman"/>
              </w:rPr>
              <w:t>pemegang saham</w:t>
            </w:r>
            <w:r w:rsidRPr="00550475">
              <w:rPr>
                <w:rFonts w:ascii="Times New Roman" w:hAnsi="Times New Roman" w:cs="Times New Roman"/>
              </w:rPr>
              <w:t>) maupun dari luar (perorangan maupun lembaga) yang dapat menjamin liquiditas darurat.</w:t>
            </w:r>
          </w:p>
        </w:tc>
        <w:tc>
          <w:tcPr>
            <w:tcW w:w="3693" w:type="dxa"/>
            <w:vAlign w:val="center"/>
          </w:tcPr>
          <w:p w:rsidR="00502CA5" w:rsidRPr="00814A62" w:rsidRDefault="00814A62" w:rsidP="00814A62">
            <w:pPr>
              <w:rPr>
                <w:rFonts w:ascii="Times New Roman" w:hAnsi="Times New Roman" w:cs="Times New Roman"/>
              </w:rPr>
            </w:pPr>
            <w:r w:rsidRPr="00814A62">
              <w:rPr>
                <w:rFonts w:ascii="Times New Roman" w:hAnsi="Times New Roman" w:cs="Times New Roman"/>
              </w:rPr>
              <w:t xml:space="preserve">Menjalin </w:t>
            </w:r>
            <w:r w:rsidR="009F5A5C">
              <w:rPr>
                <w:rFonts w:ascii="Times New Roman" w:hAnsi="Times New Roman" w:cs="Times New Roman"/>
              </w:rPr>
              <w:t xml:space="preserve">kerjasama </w:t>
            </w:r>
            <w:r w:rsidRPr="00814A62">
              <w:rPr>
                <w:rFonts w:ascii="Times New Roman" w:hAnsi="Times New Roman" w:cs="Times New Roman"/>
              </w:rPr>
              <w:t>pada seseorang atau lembaga tertentu di luar LPS untuk menjaga liquiditas darurat</w:t>
            </w:r>
            <w:r w:rsidR="009F5A5C">
              <w:rPr>
                <w:rFonts w:ascii="Times New Roman" w:hAnsi="Times New Roman" w:cs="Times New Roman"/>
              </w:rPr>
              <w:t>.</w:t>
            </w:r>
          </w:p>
        </w:tc>
        <w:tc>
          <w:tcPr>
            <w:tcW w:w="2436" w:type="dxa"/>
            <w:vAlign w:val="center"/>
          </w:tcPr>
          <w:p w:rsidR="00502CA5" w:rsidRDefault="00814A62" w:rsidP="00742EFC">
            <w:pPr>
              <w:rPr>
                <w:rFonts w:ascii="Times New Roman" w:hAnsi="Times New Roman" w:cs="Times New Roman"/>
              </w:rPr>
            </w:pPr>
            <w:r>
              <w:rPr>
                <w:rFonts w:ascii="Times New Roman" w:hAnsi="Times New Roman" w:cs="Times New Roman"/>
              </w:rPr>
              <w:t>Komisaris</w:t>
            </w:r>
          </w:p>
          <w:p w:rsidR="00814A62" w:rsidRPr="00742EFC" w:rsidRDefault="00814A62" w:rsidP="00742EFC">
            <w:pPr>
              <w:rPr>
                <w:rFonts w:ascii="Times New Roman" w:hAnsi="Times New Roman" w:cs="Times New Roman"/>
              </w:rPr>
            </w:pPr>
            <w:r>
              <w:rPr>
                <w:rFonts w:ascii="Times New Roman" w:hAnsi="Times New Roman" w:cs="Times New Roman"/>
              </w:rPr>
              <w:t>Direksi</w:t>
            </w:r>
          </w:p>
        </w:tc>
        <w:tc>
          <w:tcPr>
            <w:tcW w:w="791" w:type="dxa"/>
            <w:shd w:val="clear" w:color="auto" w:fill="FFD966" w:themeFill="accent4" w:themeFillTint="99"/>
          </w:tcPr>
          <w:p w:rsidR="00502CA5" w:rsidRPr="00742EFC" w:rsidRDefault="00502CA5" w:rsidP="00742EFC">
            <w:pPr>
              <w:rPr>
                <w:rFonts w:ascii="Times New Roman" w:hAnsi="Times New Roman" w:cs="Times New Roman"/>
              </w:rPr>
            </w:pPr>
          </w:p>
        </w:tc>
        <w:tc>
          <w:tcPr>
            <w:tcW w:w="708" w:type="dxa"/>
            <w:vAlign w:val="center"/>
          </w:tcPr>
          <w:p w:rsidR="00502CA5" w:rsidRPr="00742EFC" w:rsidRDefault="00502CA5" w:rsidP="00742EFC">
            <w:pPr>
              <w:rPr>
                <w:rFonts w:ascii="Times New Roman" w:hAnsi="Times New Roman" w:cs="Times New Roman"/>
              </w:rPr>
            </w:pPr>
          </w:p>
        </w:tc>
        <w:tc>
          <w:tcPr>
            <w:tcW w:w="709" w:type="dxa"/>
            <w:vAlign w:val="center"/>
          </w:tcPr>
          <w:p w:rsidR="00502CA5" w:rsidRPr="00742EFC" w:rsidRDefault="00502CA5" w:rsidP="00742EFC">
            <w:pPr>
              <w:rPr>
                <w:rFonts w:ascii="Times New Roman" w:hAnsi="Times New Roman" w:cs="Times New Roman"/>
              </w:rPr>
            </w:pPr>
          </w:p>
        </w:tc>
        <w:tc>
          <w:tcPr>
            <w:tcW w:w="709" w:type="dxa"/>
            <w:vAlign w:val="center"/>
          </w:tcPr>
          <w:p w:rsidR="00502CA5" w:rsidRPr="00742EFC" w:rsidRDefault="00502CA5" w:rsidP="00742EFC">
            <w:pPr>
              <w:rPr>
                <w:rFonts w:ascii="Times New Roman" w:hAnsi="Times New Roman" w:cs="Times New Roman"/>
              </w:rPr>
            </w:pPr>
          </w:p>
        </w:tc>
      </w:tr>
      <w:tr w:rsidR="00502CA5" w:rsidRPr="00742EFC" w:rsidTr="0012404A">
        <w:tc>
          <w:tcPr>
            <w:tcW w:w="1276" w:type="dxa"/>
            <w:vAlign w:val="center"/>
          </w:tcPr>
          <w:p w:rsidR="00502CA5" w:rsidRPr="00742EFC" w:rsidRDefault="00550475" w:rsidP="0012404A">
            <w:pPr>
              <w:jc w:val="center"/>
              <w:rPr>
                <w:rFonts w:ascii="Times New Roman" w:hAnsi="Times New Roman" w:cs="Times New Roman"/>
              </w:rPr>
            </w:pPr>
            <w:r>
              <w:rPr>
                <w:rFonts w:ascii="Times New Roman" w:hAnsi="Times New Roman" w:cs="Times New Roman"/>
              </w:rPr>
              <w:t>6</w:t>
            </w:r>
          </w:p>
        </w:tc>
        <w:tc>
          <w:tcPr>
            <w:tcW w:w="4388" w:type="dxa"/>
            <w:vAlign w:val="center"/>
          </w:tcPr>
          <w:p w:rsidR="00502CA5" w:rsidRPr="00550475" w:rsidRDefault="00742EFC" w:rsidP="00550475">
            <w:pPr>
              <w:rPr>
                <w:rFonts w:ascii="Times New Roman" w:hAnsi="Times New Roman" w:cs="Times New Roman"/>
              </w:rPr>
            </w:pPr>
            <w:r w:rsidRPr="00550475">
              <w:rPr>
                <w:rFonts w:ascii="Times New Roman" w:hAnsi="Times New Roman" w:cs="Times New Roman"/>
              </w:rPr>
              <w:t xml:space="preserve">BPR </w:t>
            </w:r>
            <w:r w:rsidR="00BE4300">
              <w:rPr>
                <w:rFonts w:ascii="Times New Roman" w:hAnsi="Times New Roman" w:cs="Times New Roman"/>
              </w:rPr>
              <w:t>XXX</w:t>
            </w:r>
            <w:r w:rsidRPr="00550475">
              <w:rPr>
                <w:rFonts w:ascii="Times New Roman" w:hAnsi="Times New Roman" w:cs="Times New Roman"/>
              </w:rPr>
              <w:t xml:space="preserve"> menjaga </w:t>
            </w:r>
            <w:r w:rsidRPr="00550475">
              <w:rPr>
                <w:rFonts w:ascii="Times New Roman" w:hAnsi="Times New Roman" w:cs="Times New Roman"/>
                <w:lang w:val="sv-SE"/>
              </w:rPr>
              <w:t xml:space="preserve">likuiditas </w:t>
            </w:r>
            <w:r w:rsidRPr="00550475">
              <w:rPr>
                <w:rFonts w:ascii="Times New Roman" w:hAnsi="Times New Roman" w:cs="Times New Roman"/>
              </w:rPr>
              <w:t xml:space="preserve">sehingga </w:t>
            </w:r>
            <w:r w:rsidRPr="00550475">
              <w:rPr>
                <w:rFonts w:ascii="Times New Roman" w:hAnsi="Times New Roman" w:cs="Times New Roman"/>
                <w:lang w:val="sv-SE"/>
              </w:rPr>
              <w:t>posisi tawar</w:t>
            </w:r>
            <w:r w:rsidRPr="00550475">
              <w:rPr>
                <w:rFonts w:ascii="Times New Roman" w:hAnsi="Times New Roman" w:cs="Times New Roman"/>
              </w:rPr>
              <w:t xml:space="preserve"> </w:t>
            </w:r>
            <w:r w:rsidRPr="00550475">
              <w:rPr>
                <w:rFonts w:ascii="Times New Roman" w:hAnsi="Times New Roman" w:cs="Times New Roman"/>
                <w:i/>
                <w:iCs/>
                <w:lang w:val="sv-SE"/>
              </w:rPr>
              <w:t>(bargaining position)</w:t>
            </w:r>
            <w:r w:rsidRPr="00550475">
              <w:rPr>
                <w:rFonts w:ascii="Times New Roman" w:hAnsi="Times New Roman" w:cs="Times New Roman"/>
                <w:lang w:val="sv-SE"/>
              </w:rPr>
              <w:t xml:space="preserve"> </w:t>
            </w:r>
            <w:r w:rsidRPr="00550475">
              <w:rPr>
                <w:rFonts w:ascii="Times New Roman" w:hAnsi="Times New Roman" w:cs="Times New Roman"/>
              </w:rPr>
              <w:t xml:space="preserve">BPR </w:t>
            </w:r>
            <w:r w:rsidRPr="00550475">
              <w:rPr>
                <w:rFonts w:ascii="Times New Roman" w:hAnsi="Times New Roman" w:cs="Times New Roman"/>
                <w:lang w:val="sv-SE"/>
              </w:rPr>
              <w:t xml:space="preserve">terhadap </w:t>
            </w:r>
            <w:r w:rsidRPr="00550475">
              <w:rPr>
                <w:rFonts w:ascii="Times New Roman" w:hAnsi="Times New Roman" w:cs="Times New Roman"/>
              </w:rPr>
              <w:t>semakin kuat</w:t>
            </w:r>
            <w:r w:rsidRPr="00550475">
              <w:rPr>
                <w:rFonts w:ascii="Times New Roman" w:hAnsi="Times New Roman" w:cs="Times New Roman"/>
                <w:lang w:val="sv-SE"/>
              </w:rPr>
              <w:t>. </w:t>
            </w:r>
          </w:p>
        </w:tc>
        <w:tc>
          <w:tcPr>
            <w:tcW w:w="3693" w:type="dxa"/>
            <w:vAlign w:val="center"/>
          </w:tcPr>
          <w:p w:rsidR="00502CA5" w:rsidRPr="00814A62" w:rsidRDefault="00814A62" w:rsidP="00814A62">
            <w:pPr>
              <w:rPr>
                <w:rFonts w:ascii="Times New Roman" w:hAnsi="Times New Roman" w:cs="Times New Roman"/>
              </w:rPr>
            </w:pPr>
            <w:r w:rsidRPr="00814A62">
              <w:rPr>
                <w:rFonts w:ascii="Times New Roman" w:hAnsi="Times New Roman" w:cs="Times New Roman"/>
              </w:rPr>
              <w:t xml:space="preserve">Mengatur </w:t>
            </w:r>
            <w:r w:rsidR="009F5A5C">
              <w:rPr>
                <w:rFonts w:ascii="Times New Roman" w:hAnsi="Times New Roman" w:cs="Times New Roman"/>
              </w:rPr>
              <w:t xml:space="preserve">dan merencanakan </w:t>
            </w:r>
            <w:r w:rsidRPr="00B34297">
              <w:rPr>
                <w:rFonts w:ascii="Times New Roman" w:hAnsi="Times New Roman" w:cs="Times New Roman"/>
                <w:i/>
              </w:rPr>
              <w:t>cashflow</w:t>
            </w:r>
            <w:r w:rsidRPr="00814A62">
              <w:rPr>
                <w:rFonts w:ascii="Times New Roman" w:hAnsi="Times New Roman" w:cs="Times New Roman"/>
              </w:rPr>
              <w:t xml:space="preserve"> yang tepat sehingga akan terjaga pengaturan keuangan</w:t>
            </w:r>
            <w:r w:rsidR="009F5A5C">
              <w:rPr>
                <w:rFonts w:ascii="Times New Roman" w:hAnsi="Times New Roman" w:cs="Times New Roman"/>
              </w:rPr>
              <w:t>.</w:t>
            </w:r>
          </w:p>
        </w:tc>
        <w:tc>
          <w:tcPr>
            <w:tcW w:w="2436" w:type="dxa"/>
            <w:vAlign w:val="center"/>
          </w:tcPr>
          <w:p w:rsidR="00814A62" w:rsidRPr="00742EFC" w:rsidRDefault="00814A62" w:rsidP="00742EFC">
            <w:pPr>
              <w:rPr>
                <w:rFonts w:ascii="Times New Roman" w:hAnsi="Times New Roman" w:cs="Times New Roman"/>
              </w:rPr>
            </w:pPr>
            <w:r>
              <w:rPr>
                <w:rFonts w:ascii="Times New Roman" w:hAnsi="Times New Roman" w:cs="Times New Roman"/>
              </w:rPr>
              <w:t>Direksi</w:t>
            </w:r>
          </w:p>
        </w:tc>
        <w:tc>
          <w:tcPr>
            <w:tcW w:w="791" w:type="dxa"/>
            <w:shd w:val="clear" w:color="auto" w:fill="FFFFFF" w:themeFill="background1"/>
          </w:tcPr>
          <w:p w:rsidR="00502CA5" w:rsidRPr="00742EFC" w:rsidRDefault="00502CA5" w:rsidP="00742EFC">
            <w:pPr>
              <w:rPr>
                <w:rFonts w:ascii="Times New Roman" w:hAnsi="Times New Roman" w:cs="Times New Roman"/>
              </w:rPr>
            </w:pPr>
          </w:p>
        </w:tc>
        <w:tc>
          <w:tcPr>
            <w:tcW w:w="708" w:type="dxa"/>
            <w:shd w:val="clear" w:color="auto" w:fill="FFD966" w:themeFill="accent4" w:themeFillTint="99"/>
            <w:vAlign w:val="center"/>
          </w:tcPr>
          <w:p w:rsidR="00502CA5" w:rsidRPr="00742EFC" w:rsidRDefault="00502CA5" w:rsidP="00742EFC">
            <w:pPr>
              <w:rPr>
                <w:rFonts w:ascii="Times New Roman" w:hAnsi="Times New Roman" w:cs="Times New Roman"/>
              </w:rPr>
            </w:pPr>
          </w:p>
        </w:tc>
        <w:tc>
          <w:tcPr>
            <w:tcW w:w="709" w:type="dxa"/>
            <w:shd w:val="clear" w:color="auto" w:fill="FFD966" w:themeFill="accent4" w:themeFillTint="99"/>
            <w:vAlign w:val="center"/>
          </w:tcPr>
          <w:p w:rsidR="00502CA5" w:rsidRPr="00742EFC" w:rsidRDefault="00502CA5" w:rsidP="00742EFC">
            <w:pPr>
              <w:rPr>
                <w:rFonts w:ascii="Times New Roman" w:hAnsi="Times New Roman" w:cs="Times New Roman"/>
              </w:rPr>
            </w:pPr>
          </w:p>
        </w:tc>
        <w:tc>
          <w:tcPr>
            <w:tcW w:w="709" w:type="dxa"/>
            <w:shd w:val="clear" w:color="auto" w:fill="FFD966" w:themeFill="accent4" w:themeFillTint="99"/>
            <w:vAlign w:val="center"/>
          </w:tcPr>
          <w:p w:rsidR="00502CA5" w:rsidRPr="00742EFC" w:rsidRDefault="00502CA5" w:rsidP="00742EFC">
            <w:pPr>
              <w:rPr>
                <w:rFonts w:ascii="Times New Roman" w:hAnsi="Times New Roman" w:cs="Times New Roman"/>
              </w:rPr>
            </w:pPr>
          </w:p>
        </w:tc>
      </w:tr>
      <w:tr w:rsidR="0024458E" w:rsidRPr="00742EFC" w:rsidTr="000B6441">
        <w:tc>
          <w:tcPr>
            <w:tcW w:w="1276" w:type="dxa"/>
            <w:vAlign w:val="center"/>
          </w:tcPr>
          <w:p w:rsidR="00D95DEB" w:rsidRPr="00742EFC" w:rsidRDefault="00550475" w:rsidP="0012404A">
            <w:pPr>
              <w:jc w:val="center"/>
              <w:rPr>
                <w:rFonts w:ascii="Times New Roman" w:hAnsi="Times New Roman" w:cs="Times New Roman"/>
              </w:rPr>
            </w:pPr>
            <w:r>
              <w:rPr>
                <w:rFonts w:ascii="Times New Roman" w:hAnsi="Times New Roman" w:cs="Times New Roman"/>
              </w:rPr>
              <w:t>7</w:t>
            </w:r>
          </w:p>
        </w:tc>
        <w:tc>
          <w:tcPr>
            <w:tcW w:w="4388" w:type="dxa"/>
            <w:vAlign w:val="center"/>
          </w:tcPr>
          <w:p w:rsidR="00D95DEB" w:rsidRPr="00550475" w:rsidRDefault="00742EFC" w:rsidP="00550475">
            <w:pPr>
              <w:rPr>
                <w:rFonts w:ascii="Times New Roman" w:hAnsi="Times New Roman" w:cs="Times New Roman"/>
              </w:rPr>
            </w:pPr>
            <w:r w:rsidRPr="00550475">
              <w:rPr>
                <w:rFonts w:ascii="Times New Roman" w:hAnsi="Times New Roman" w:cs="Times New Roman"/>
              </w:rPr>
              <w:t>Meningkatkan  kemampuan memberikan laba berupa deviden, bunga deposito dan tabungan kepada pemegang saham lebih tinggi daripada investasi di bank lain.</w:t>
            </w:r>
          </w:p>
        </w:tc>
        <w:tc>
          <w:tcPr>
            <w:tcW w:w="3693" w:type="dxa"/>
            <w:vAlign w:val="center"/>
          </w:tcPr>
          <w:p w:rsidR="003D26F5" w:rsidRPr="00814A62" w:rsidRDefault="00814A62" w:rsidP="00814A62">
            <w:pPr>
              <w:rPr>
                <w:rFonts w:ascii="Times New Roman" w:hAnsi="Times New Roman" w:cs="Times New Roman"/>
              </w:rPr>
            </w:pPr>
            <w:r w:rsidRPr="00814A62">
              <w:rPr>
                <w:rFonts w:ascii="Times New Roman" w:hAnsi="Times New Roman" w:cs="Times New Roman"/>
              </w:rPr>
              <w:t>Memperkuat manajemen keuangan sehingga mampu memberi laba atau bunga yang lebih tinggi pada investor maupun kreditor</w:t>
            </w:r>
            <w:r w:rsidR="009F5A5C">
              <w:rPr>
                <w:rFonts w:ascii="Times New Roman" w:hAnsi="Times New Roman" w:cs="Times New Roman"/>
              </w:rPr>
              <w:t>.</w:t>
            </w:r>
          </w:p>
        </w:tc>
        <w:tc>
          <w:tcPr>
            <w:tcW w:w="2436" w:type="dxa"/>
            <w:vAlign w:val="center"/>
          </w:tcPr>
          <w:p w:rsidR="00D95DEB" w:rsidRPr="00742EFC" w:rsidRDefault="00814A62" w:rsidP="00742EFC">
            <w:pPr>
              <w:rPr>
                <w:rFonts w:ascii="Times New Roman" w:hAnsi="Times New Roman" w:cs="Times New Roman"/>
              </w:rPr>
            </w:pPr>
            <w:r>
              <w:rPr>
                <w:rFonts w:ascii="Times New Roman" w:hAnsi="Times New Roman" w:cs="Times New Roman"/>
              </w:rPr>
              <w:t xml:space="preserve">Direksi </w:t>
            </w:r>
          </w:p>
        </w:tc>
        <w:tc>
          <w:tcPr>
            <w:tcW w:w="791"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8"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9"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9"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r>
      <w:tr w:rsidR="0024458E" w:rsidRPr="00742EFC" w:rsidTr="009F5A5C">
        <w:tc>
          <w:tcPr>
            <w:tcW w:w="1276" w:type="dxa"/>
            <w:vAlign w:val="center"/>
          </w:tcPr>
          <w:p w:rsidR="00D95DEB" w:rsidRPr="00742EFC" w:rsidRDefault="00550475" w:rsidP="0012404A">
            <w:pPr>
              <w:jc w:val="center"/>
              <w:rPr>
                <w:rFonts w:ascii="Times New Roman" w:hAnsi="Times New Roman" w:cs="Times New Roman"/>
              </w:rPr>
            </w:pPr>
            <w:r>
              <w:rPr>
                <w:rFonts w:ascii="Times New Roman" w:hAnsi="Times New Roman" w:cs="Times New Roman"/>
              </w:rPr>
              <w:t>8</w:t>
            </w:r>
          </w:p>
        </w:tc>
        <w:tc>
          <w:tcPr>
            <w:tcW w:w="4388" w:type="dxa"/>
            <w:vAlign w:val="center"/>
          </w:tcPr>
          <w:p w:rsidR="00D95DEB" w:rsidRPr="00550475" w:rsidRDefault="00742EFC" w:rsidP="00550475">
            <w:pPr>
              <w:rPr>
                <w:rFonts w:ascii="Times New Roman" w:hAnsi="Times New Roman" w:cs="Times New Roman"/>
              </w:rPr>
            </w:pPr>
            <w:r w:rsidRPr="00550475">
              <w:rPr>
                <w:rFonts w:ascii="Times New Roman" w:hAnsi="Times New Roman" w:cs="Times New Roman"/>
              </w:rPr>
              <w:t xml:space="preserve">Memberikan hadiah atau dorprize bagi kreditor yang memiliki dana penempatan terbesar, penabung setia, deposan yang kontinyu dan orang atau lembaga memberikan dana darurat jika terjadi </w:t>
            </w:r>
            <w:r w:rsidRPr="00550475">
              <w:rPr>
                <w:rFonts w:ascii="Times New Roman" w:hAnsi="Times New Roman" w:cs="Times New Roman"/>
                <w:i/>
              </w:rPr>
              <w:t>rush</w:t>
            </w:r>
            <w:r w:rsidRPr="00550475">
              <w:rPr>
                <w:rFonts w:ascii="Times New Roman" w:hAnsi="Times New Roman" w:cs="Times New Roman"/>
              </w:rPr>
              <w:t xml:space="preserve"> keuangan.</w:t>
            </w:r>
          </w:p>
        </w:tc>
        <w:tc>
          <w:tcPr>
            <w:tcW w:w="3693" w:type="dxa"/>
            <w:vAlign w:val="center"/>
          </w:tcPr>
          <w:p w:rsidR="00D95DEB" w:rsidRPr="00814A62" w:rsidRDefault="00814A62" w:rsidP="00814A62">
            <w:pPr>
              <w:rPr>
                <w:rFonts w:ascii="Times New Roman" w:hAnsi="Times New Roman" w:cs="Times New Roman"/>
              </w:rPr>
            </w:pPr>
            <w:r w:rsidRPr="00814A62">
              <w:rPr>
                <w:rFonts w:ascii="Times New Roman" w:hAnsi="Times New Roman" w:cs="Times New Roman"/>
              </w:rPr>
              <w:t>Memberikan bonus, hadiah, dan keistimewaa tertentu pada investor maupun kreditor</w:t>
            </w:r>
            <w:r w:rsidR="009F5A5C">
              <w:rPr>
                <w:rFonts w:ascii="Times New Roman" w:hAnsi="Times New Roman" w:cs="Times New Roman"/>
              </w:rPr>
              <w:t>.</w:t>
            </w:r>
          </w:p>
        </w:tc>
        <w:tc>
          <w:tcPr>
            <w:tcW w:w="2436" w:type="dxa"/>
            <w:vAlign w:val="center"/>
          </w:tcPr>
          <w:p w:rsidR="00D95DEB" w:rsidRPr="00742EFC" w:rsidRDefault="00814A62" w:rsidP="00742EFC">
            <w:pPr>
              <w:rPr>
                <w:rFonts w:ascii="Times New Roman" w:hAnsi="Times New Roman" w:cs="Times New Roman"/>
              </w:rPr>
            </w:pPr>
            <w:r>
              <w:rPr>
                <w:rFonts w:ascii="Times New Roman" w:hAnsi="Times New Roman" w:cs="Times New Roman"/>
              </w:rPr>
              <w:t xml:space="preserve">Direksi </w:t>
            </w:r>
          </w:p>
        </w:tc>
        <w:tc>
          <w:tcPr>
            <w:tcW w:w="791" w:type="dxa"/>
            <w:shd w:val="clear" w:color="auto" w:fill="FFFFFF" w:themeFill="background1"/>
            <w:vAlign w:val="center"/>
          </w:tcPr>
          <w:p w:rsidR="00D95DEB" w:rsidRPr="00742EFC" w:rsidRDefault="00D95DEB" w:rsidP="00742EFC">
            <w:pPr>
              <w:rPr>
                <w:rFonts w:ascii="Times New Roman" w:hAnsi="Times New Roman" w:cs="Times New Roman"/>
              </w:rPr>
            </w:pPr>
          </w:p>
        </w:tc>
        <w:tc>
          <w:tcPr>
            <w:tcW w:w="708"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9"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9"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r>
      <w:tr w:rsidR="0024458E" w:rsidRPr="00742EFC" w:rsidTr="009F5A5C">
        <w:tc>
          <w:tcPr>
            <w:tcW w:w="1276" w:type="dxa"/>
            <w:vAlign w:val="center"/>
          </w:tcPr>
          <w:p w:rsidR="00D95DEB" w:rsidRPr="00742EFC" w:rsidRDefault="00550475" w:rsidP="0012404A">
            <w:pPr>
              <w:jc w:val="center"/>
              <w:rPr>
                <w:rFonts w:ascii="Times New Roman" w:hAnsi="Times New Roman" w:cs="Times New Roman"/>
              </w:rPr>
            </w:pPr>
            <w:r>
              <w:rPr>
                <w:rFonts w:ascii="Times New Roman" w:hAnsi="Times New Roman" w:cs="Times New Roman"/>
              </w:rPr>
              <w:t>9</w:t>
            </w:r>
          </w:p>
        </w:tc>
        <w:tc>
          <w:tcPr>
            <w:tcW w:w="4388" w:type="dxa"/>
            <w:vAlign w:val="center"/>
          </w:tcPr>
          <w:p w:rsidR="00D95DEB" w:rsidRPr="00550475" w:rsidRDefault="00742EFC" w:rsidP="00550475">
            <w:pPr>
              <w:rPr>
                <w:rFonts w:ascii="Times New Roman" w:hAnsi="Times New Roman" w:cs="Times New Roman"/>
              </w:rPr>
            </w:pPr>
            <w:r w:rsidRPr="00550475">
              <w:rPr>
                <w:rFonts w:ascii="Times New Roman" w:hAnsi="Times New Roman" w:cs="Times New Roman"/>
              </w:rPr>
              <w:t>Meningkatkan kemampuan memupuk modal jangka pendek dan jangka panjang, baik dengan penanam modal dan pemegang saham, pengelolaan keuangan, struktur modal kerja, harga jual produk, pemantauan penyebab inefisiensi dan sistem akunting yang handal.</w:t>
            </w:r>
          </w:p>
        </w:tc>
        <w:tc>
          <w:tcPr>
            <w:tcW w:w="3693" w:type="dxa"/>
            <w:vAlign w:val="center"/>
          </w:tcPr>
          <w:p w:rsidR="001C7DDC" w:rsidRPr="00814A62" w:rsidRDefault="00814A62" w:rsidP="00814A62">
            <w:pPr>
              <w:rPr>
                <w:rFonts w:ascii="Times New Roman" w:hAnsi="Times New Roman" w:cs="Times New Roman"/>
              </w:rPr>
            </w:pPr>
            <w:r w:rsidRPr="00814A62">
              <w:rPr>
                <w:rFonts w:ascii="Times New Roman" w:hAnsi="Times New Roman" w:cs="Times New Roman"/>
              </w:rPr>
              <w:t>Mampu melakukan peningkatan modal dengan menambah jumlah investor, obligor dan penabung</w:t>
            </w:r>
          </w:p>
        </w:tc>
        <w:tc>
          <w:tcPr>
            <w:tcW w:w="2436" w:type="dxa"/>
            <w:vAlign w:val="center"/>
          </w:tcPr>
          <w:p w:rsidR="00D95DEB" w:rsidRDefault="00814A62" w:rsidP="00742EFC">
            <w:pPr>
              <w:rPr>
                <w:rFonts w:ascii="Times New Roman" w:hAnsi="Times New Roman" w:cs="Times New Roman"/>
              </w:rPr>
            </w:pPr>
            <w:r>
              <w:rPr>
                <w:rFonts w:ascii="Times New Roman" w:hAnsi="Times New Roman" w:cs="Times New Roman"/>
              </w:rPr>
              <w:t xml:space="preserve">Komisaris </w:t>
            </w:r>
          </w:p>
          <w:p w:rsidR="00814A62" w:rsidRPr="00742EFC" w:rsidRDefault="00814A62" w:rsidP="00742EFC">
            <w:pPr>
              <w:rPr>
                <w:rFonts w:ascii="Times New Roman" w:hAnsi="Times New Roman" w:cs="Times New Roman"/>
              </w:rPr>
            </w:pPr>
            <w:r>
              <w:rPr>
                <w:rFonts w:ascii="Times New Roman" w:hAnsi="Times New Roman" w:cs="Times New Roman"/>
              </w:rPr>
              <w:t xml:space="preserve">Direksi </w:t>
            </w:r>
          </w:p>
        </w:tc>
        <w:tc>
          <w:tcPr>
            <w:tcW w:w="791"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8"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9"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c>
          <w:tcPr>
            <w:tcW w:w="709" w:type="dxa"/>
            <w:shd w:val="clear" w:color="auto" w:fill="FFD966" w:themeFill="accent4" w:themeFillTint="99"/>
            <w:vAlign w:val="center"/>
          </w:tcPr>
          <w:p w:rsidR="00D95DEB" w:rsidRPr="00742EFC" w:rsidRDefault="00D95DEB" w:rsidP="00742EFC">
            <w:pPr>
              <w:rPr>
                <w:rFonts w:ascii="Times New Roman" w:hAnsi="Times New Roman" w:cs="Times New Roman"/>
              </w:rPr>
            </w:pPr>
          </w:p>
        </w:tc>
      </w:tr>
    </w:tbl>
    <w:p w:rsidR="00F07D2C" w:rsidRDefault="00F07D2C"/>
    <w:p w:rsidR="008610FE" w:rsidRDefault="008610FE"/>
    <w:p w:rsidR="00F801DE" w:rsidRPr="00742EFC" w:rsidRDefault="00F801DE" w:rsidP="00974194">
      <w:pPr>
        <w:pStyle w:val="ListParagraph"/>
        <w:numPr>
          <w:ilvl w:val="0"/>
          <w:numId w:val="1"/>
        </w:numPr>
        <w:spacing w:line="276" w:lineRule="auto"/>
        <w:rPr>
          <w:b/>
        </w:rPr>
      </w:pPr>
      <w:r>
        <w:rPr>
          <w:b/>
        </w:rPr>
        <w:lastRenderedPageBreak/>
        <w:t xml:space="preserve">Strategi </w:t>
      </w:r>
      <w:r w:rsidR="006E14EA">
        <w:rPr>
          <w:b/>
        </w:rPr>
        <w:t xml:space="preserve">Perkreditan atau </w:t>
      </w:r>
      <w:r>
        <w:rPr>
          <w:b/>
        </w:rPr>
        <w:t>Pembiayaan (</w:t>
      </w:r>
      <w:r w:rsidRPr="006E14EA">
        <w:rPr>
          <w:b/>
          <w:i/>
        </w:rPr>
        <w:t>Financing</w:t>
      </w:r>
      <w:r>
        <w:rPr>
          <w:b/>
        </w:rPr>
        <w:t>)</w:t>
      </w:r>
    </w:p>
    <w:tbl>
      <w:tblPr>
        <w:tblStyle w:val="TableGrid"/>
        <w:tblW w:w="14710" w:type="dxa"/>
        <w:tblInd w:w="-431" w:type="dxa"/>
        <w:tblLook w:val="04A0" w:firstRow="1" w:lastRow="0" w:firstColumn="1" w:lastColumn="0" w:noHBand="0" w:noVBand="1"/>
      </w:tblPr>
      <w:tblGrid>
        <w:gridCol w:w="1276"/>
        <w:gridCol w:w="4388"/>
        <w:gridCol w:w="3693"/>
        <w:gridCol w:w="2436"/>
        <w:gridCol w:w="791"/>
        <w:gridCol w:w="708"/>
        <w:gridCol w:w="709"/>
        <w:gridCol w:w="709"/>
      </w:tblGrid>
      <w:tr w:rsidR="00F801DE" w:rsidRPr="004D69EE" w:rsidTr="004D69EE">
        <w:tc>
          <w:tcPr>
            <w:tcW w:w="1276" w:type="dxa"/>
            <w:shd w:val="clear" w:color="auto" w:fill="D9E2F3" w:themeFill="accent5" w:themeFillTint="33"/>
            <w:vAlign w:val="center"/>
          </w:tcPr>
          <w:p w:rsidR="00F801DE" w:rsidRPr="004D69EE" w:rsidRDefault="00F801DE" w:rsidP="004D69EE">
            <w:pPr>
              <w:jc w:val="center"/>
              <w:rPr>
                <w:rFonts w:ascii="Times New Roman" w:hAnsi="Times New Roman" w:cs="Times New Roman"/>
                <w:b/>
              </w:rPr>
            </w:pPr>
            <w:r w:rsidRPr="004D69EE">
              <w:rPr>
                <w:rFonts w:ascii="Times New Roman" w:hAnsi="Times New Roman" w:cs="Times New Roman"/>
                <w:b/>
              </w:rPr>
              <w:t>No</w:t>
            </w:r>
          </w:p>
        </w:tc>
        <w:tc>
          <w:tcPr>
            <w:tcW w:w="4388"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Rumusan Strategi</w:t>
            </w:r>
          </w:p>
        </w:tc>
        <w:tc>
          <w:tcPr>
            <w:tcW w:w="3693"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Langkah Aksi</w:t>
            </w:r>
          </w:p>
        </w:tc>
        <w:tc>
          <w:tcPr>
            <w:tcW w:w="2436"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Struktur yang terlibat</w:t>
            </w:r>
          </w:p>
        </w:tc>
        <w:tc>
          <w:tcPr>
            <w:tcW w:w="791"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2018</w:t>
            </w:r>
          </w:p>
        </w:tc>
        <w:tc>
          <w:tcPr>
            <w:tcW w:w="708"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2019</w:t>
            </w:r>
          </w:p>
        </w:tc>
        <w:tc>
          <w:tcPr>
            <w:tcW w:w="709"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2020</w:t>
            </w:r>
          </w:p>
        </w:tc>
        <w:tc>
          <w:tcPr>
            <w:tcW w:w="709" w:type="dxa"/>
            <w:shd w:val="clear" w:color="auto" w:fill="D9E2F3" w:themeFill="accent5" w:themeFillTint="33"/>
            <w:vAlign w:val="center"/>
          </w:tcPr>
          <w:p w:rsidR="00F801DE" w:rsidRPr="004D69EE" w:rsidRDefault="00F801DE" w:rsidP="00550475">
            <w:pPr>
              <w:jc w:val="center"/>
              <w:rPr>
                <w:rFonts w:ascii="Times New Roman" w:hAnsi="Times New Roman" w:cs="Times New Roman"/>
                <w:b/>
              </w:rPr>
            </w:pPr>
            <w:r w:rsidRPr="004D69EE">
              <w:rPr>
                <w:rFonts w:ascii="Times New Roman" w:hAnsi="Times New Roman" w:cs="Times New Roman"/>
                <w:b/>
              </w:rPr>
              <w:t>2021</w:t>
            </w:r>
          </w:p>
        </w:tc>
      </w:tr>
      <w:tr w:rsidR="004D69EE" w:rsidRPr="00550475" w:rsidTr="009F5A5C">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1</w:t>
            </w:r>
          </w:p>
        </w:tc>
        <w:tc>
          <w:tcPr>
            <w:tcW w:w="4388" w:type="dxa"/>
            <w:vAlign w:val="center"/>
          </w:tcPr>
          <w:p w:rsidR="004D69EE" w:rsidRPr="00550475" w:rsidRDefault="004D69EE" w:rsidP="004D69EE">
            <w:pPr>
              <w:contextualSpacing/>
              <w:rPr>
                <w:rFonts w:ascii="Times New Roman" w:eastAsia="Times New Roman" w:hAnsi="Times New Roman" w:cs="Times New Roman"/>
                <w:lang w:eastAsia="id-ID"/>
              </w:rPr>
            </w:pPr>
            <w:r w:rsidRPr="00FD058D">
              <w:rPr>
                <w:rFonts w:ascii="Times New Roman" w:eastAsia="Times New Roman" w:hAnsi="Times New Roman" w:cs="Times New Roman"/>
                <w:lang w:eastAsia="id-ID"/>
              </w:rPr>
              <w:t xml:space="preserve">BPR </w:t>
            </w:r>
            <w:r w:rsidR="00BE4300">
              <w:rPr>
                <w:rFonts w:ascii="Times New Roman" w:eastAsia="Times New Roman" w:hAnsi="Times New Roman" w:cs="Times New Roman"/>
                <w:lang w:eastAsia="id-ID"/>
              </w:rPr>
              <w:t>XXX</w:t>
            </w:r>
            <w:r w:rsidRPr="00FD058D">
              <w:rPr>
                <w:rFonts w:ascii="Times New Roman" w:eastAsia="Times New Roman" w:hAnsi="Times New Roman" w:cs="Times New Roman"/>
                <w:lang w:eastAsia="id-ID"/>
              </w:rPr>
              <w:t xml:space="preserve"> membangun sistem keuangan dengan meluaskan pangsa pasar usaha, sambil memperbaiki produktivitas perkreditan.</w:t>
            </w:r>
          </w:p>
        </w:tc>
        <w:tc>
          <w:tcPr>
            <w:tcW w:w="3693" w:type="dxa"/>
            <w:vAlign w:val="center"/>
          </w:tcPr>
          <w:p w:rsidR="004D69EE" w:rsidRPr="008610FE" w:rsidRDefault="004D69EE" w:rsidP="00974194">
            <w:pPr>
              <w:pStyle w:val="ListParagraph"/>
              <w:numPr>
                <w:ilvl w:val="0"/>
                <w:numId w:val="6"/>
              </w:numPr>
              <w:ind w:left="324"/>
              <w:rPr>
                <w:sz w:val="22"/>
                <w:szCs w:val="22"/>
              </w:rPr>
            </w:pPr>
            <w:r w:rsidRPr="008610FE">
              <w:rPr>
                <w:sz w:val="22"/>
                <w:szCs w:val="22"/>
              </w:rPr>
              <w:t>Melakukan pelatihan marketing tentang bagaimana mempengaruhi nasabah.</w:t>
            </w:r>
          </w:p>
          <w:p w:rsidR="004D69EE" w:rsidRPr="008610FE" w:rsidRDefault="004D69EE" w:rsidP="00974194">
            <w:pPr>
              <w:pStyle w:val="ListParagraph"/>
              <w:numPr>
                <w:ilvl w:val="0"/>
                <w:numId w:val="6"/>
              </w:numPr>
              <w:ind w:left="324"/>
            </w:pPr>
            <w:r w:rsidRPr="008610FE">
              <w:rPr>
                <w:sz w:val="22"/>
                <w:szCs w:val="22"/>
              </w:rPr>
              <w:t>Menjalin kerjasama dengan berbagai pihak untuk melakukan pembiayaan.</w:t>
            </w:r>
          </w:p>
        </w:tc>
        <w:tc>
          <w:tcPr>
            <w:tcW w:w="2436" w:type="dxa"/>
            <w:vAlign w:val="center"/>
          </w:tcPr>
          <w:p w:rsidR="004D69EE" w:rsidRDefault="004D69EE" w:rsidP="004D69EE">
            <w:pPr>
              <w:rPr>
                <w:rFonts w:ascii="Times New Roman" w:hAnsi="Times New Roman" w:cs="Times New Roman"/>
              </w:rPr>
            </w:pPr>
            <w:r>
              <w:rPr>
                <w:rFonts w:ascii="Times New Roman" w:hAnsi="Times New Roman" w:cs="Times New Roman"/>
              </w:rPr>
              <w:t>Komisaris</w:t>
            </w:r>
          </w:p>
          <w:p w:rsidR="004D69EE" w:rsidRDefault="004D69EE" w:rsidP="004D69EE">
            <w:pPr>
              <w:rPr>
                <w:rFonts w:ascii="Times New Roman" w:hAnsi="Times New Roman" w:cs="Times New Roman"/>
              </w:rPr>
            </w:pPr>
            <w:r>
              <w:rPr>
                <w:rFonts w:ascii="Times New Roman" w:hAnsi="Times New Roman" w:cs="Times New Roman"/>
              </w:rPr>
              <w:t>Direktur</w:t>
            </w:r>
          </w:p>
          <w:p w:rsidR="004D69EE" w:rsidRPr="00742EFC" w:rsidRDefault="004D69EE" w:rsidP="004D69EE">
            <w:pPr>
              <w:rPr>
                <w:rFonts w:ascii="Times New Roman" w:hAnsi="Times New Roman" w:cs="Times New Roman"/>
              </w:rPr>
            </w:pPr>
            <w:r>
              <w:rPr>
                <w:rFonts w:ascii="Times New Roman" w:hAnsi="Times New Roman" w:cs="Times New Roman"/>
              </w:rPr>
              <w:t xml:space="preserve">Marketer </w:t>
            </w:r>
          </w:p>
        </w:tc>
        <w:tc>
          <w:tcPr>
            <w:tcW w:w="791"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9F5A5C">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2</w:t>
            </w:r>
          </w:p>
        </w:tc>
        <w:tc>
          <w:tcPr>
            <w:tcW w:w="4388" w:type="dxa"/>
            <w:vAlign w:val="center"/>
          </w:tcPr>
          <w:p w:rsidR="004D69EE" w:rsidRPr="00550475" w:rsidRDefault="004D69EE" w:rsidP="004D69EE">
            <w:pPr>
              <w:rPr>
                <w:rFonts w:ascii="Times New Roman" w:hAnsi="Times New Roman" w:cs="Times New Roman"/>
              </w:rPr>
            </w:pPr>
            <w:r w:rsidRPr="00FD058D">
              <w:rPr>
                <w:rFonts w:ascii="Times New Roman" w:eastAsia="Times New Roman" w:hAnsi="Times New Roman" w:cs="Times New Roman"/>
                <w:lang w:eastAsia="id-ID"/>
              </w:rPr>
              <w:t xml:space="preserve">BPR </w:t>
            </w:r>
            <w:r w:rsidR="00BE4300">
              <w:rPr>
                <w:rFonts w:ascii="Times New Roman" w:eastAsia="Times New Roman" w:hAnsi="Times New Roman" w:cs="Times New Roman"/>
                <w:lang w:eastAsia="id-ID"/>
              </w:rPr>
              <w:t>XXX</w:t>
            </w:r>
            <w:r w:rsidRPr="00FD058D">
              <w:rPr>
                <w:rFonts w:ascii="Times New Roman" w:eastAsia="Times New Roman" w:hAnsi="Times New Roman" w:cs="Times New Roman"/>
                <w:lang w:eastAsia="id-ID"/>
              </w:rPr>
              <w:t xml:space="preserve"> selalu ikut aktif dalam meningkatkan </w:t>
            </w:r>
            <w:r w:rsidRPr="00FD058D">
              <w:rPr>
                <w:rFonts w:ascii="Times New Roman" w:eastAsia="Times New Roman" w:hAnsi="Times New Roman" w:cs="Times New Roman"/>
                <w:lang w:val="sv-SE" w:eastAsia="id-ID"/>
              </w:rPr>
              <w:t xml:space="preserve">perkembangan usaha </w:t>
            </w:r>
            <w:r w:rsidRPr="00FD058D">
              <w:rPr>
                <w:rFonts w:ascii="Times New Roman" w:eastAsia="Times New Roman" w:hAnsi="Times New Roman" w:cs="Times New Roman"/>
                <w:lang w:eastAsia="id-ID"/>
              </w:rPr>
              <w:t>untuk disalurkan lagi untuk pembiayaan usaha dan konsumsi masyarakat</w:t>
            </w:r>
            <w:r w:rsidRPr="00FD058D">
              <w:rPr>
                <w:rFonts w:ascii="Times New Roman" w:eastAsia="Times New Roman" w:hAnsi="Times New Roman" w:cs="Times New Roman"/>
                <w:lang w:val="sv-SE" w:eastAsia="id-ID"/>
              </w:rPr>
              <w:t>.</w:t>
            </w:r>
          </w:p>
        </w:tc>
        <w:tc>
          <w:tcPr>
            <w:tcW w:w="3693" w:type="dxa"/>
            <w:vAlign w:val="center"/>
          </w:tcPr>
          <w:p w:rsidR="004D69EE" w:rsidRPr="00B65F8C" w:rsidRDefault="004D69EE" w:rsidP="00974194">
            <w:pPr>
              <w:pStyle w:val="ListParagraph"/>
              <w:numPr>
                <w:ilvl w:val="0"/>
                <w:numId w:val="7"/>
              </w:numPr>
              <w:ind w:left="324"/>
              <w:rPr>
                <w:sz w:val="22"/>
                <w:szCs w:val="22"/>
              </w:rPr>
            </w:pPr>
            <w:r w:rsidRPr="00B65F8C">
              <w:rPr>
                <w:sz w:val="22"/>
                <w:szCs w:val="22"/>
              </w:rPr>
              <w:t>Aktif dalam pendampingan usaha.</w:t>
            </w:r>
          </w:p>
          <w:p w:rsidR="004D69EE" w:rsidRPr="00B65F8C" w:rsidRDefault="004D69EE" w:rsidP="00974194">
            <w:pPr>
              <w:pStyle w:val="ListParagraph"/>
              <w:numPr>
                <w:ilvl w:val="0"/>
                <w:numId w:val="7"/>
              </w:numPr>
              <w:ind w:left="324"/>
              <w:rPr>
                <w:sz w:val="22"/>
                <w:szCs w:val="22"/>
              </w:rPr>
            </w:pPr>
            <w:r w:rsidRPr="00B65F8C">
              <w:rPr>
                <w:sz w:val="22"/>
                <w:szCs w:val="22"/>
              </w:rPr>
              <w:t>Antar jemput dana yang akan digunkan unyuk pembiayaan kepada nasabah.</w:t>
            </w:r>
          </w:p>
        </w:tc>
        <w:tc>
          <w:tcPr>
            <w:tcW w:w="2436" w:type="dxa"/>
            <w:vAlign w:val="center"/>
          </w:tcPr>
          <w:p w:rsidR="004D69EE" w:rsidRDefault="004D69EE" w:rsidP="004D69EE">
            <w:pPr>
              <w:rPr>
                <w:rFonts w:ascii="Times New Roman" w:hAnsi="Times New Roman" w:cs="Times New Roman"/>
              </w:rPr>
            </w:pPr>
            <w:r>
              <w:rPr>
                <w:rFonts w:ascii="Times New Roman" w:hAnsi="Times New Roman" w:cs="Times New Roman"/>
              </w:rPr>
              <w:t>Komisaris</w:t>
            </w:r>
          </w:p>
          <w:p w:rsidR="004D69EE" w:rsidRDefault="004D69EE" w:rsidP="004D69EE">
            <w:pPr>
              <w:rPr>
                <w:rFonts w:ascii="Times New Roman" w:hAnsi="Times New Roman" w:cs="Times New Roman"/>
              </w:rPr>
            </w:pPr>
            <w:r>
              <w:rPr>
                <w:rFonts w:ascii="Times New Roman" w:hAnsi="Times New Roman" w:cs="Times New Roman"/>
              </w:rPr>
              <w:t>Direksi</w:t>
            </w:r>
          </w:p>
          <w:p w:rsidR="004D69EE" w:rsidRPr="00742EFC" w:rsidRDefault="004D69EE" w:rsidP="004D69EE">
            <w:pPr>
              <w:rPr>
                <w:rFonts w:ascii="Times New Roman" w:hAnsi="Times New Roman" w:cs="Times New Roman"/>
              </w:rPr>
            </w:pPr>
            <w:r>
              <w:rPr>
                <w:rFonts w:ascii="Times New Roman" w:hAnsi="Times New Roman" w:cs="Times New Roman"/>
              </w:rPr>
              <w:t>Petugas BPR</w:t>
            </w:r>
          </w:p>
        </w:tc>
        <w:tc>
          <w:tcPr>
            <w:tcW w:w="791"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4D69EE">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3</w:t>
            </w:r>
          </w:p>
        </w:tc>
        <w:tc>
          <w:tcPr>
            <w:tcW w:w="4388" w:type="dxa"/>
            <w:vAlign w:val="center"/>
          </w:tcPr>
          <w:p w:rsidR="004D69EE" w:rsidRPr="00550475" w:rsidRDefault="004D69EE" w:rsidP="004D69EE">
            <w:pPr>
              <w:rPr>
                <w:rFonts w:ascii="Times New Roman" w:hAnsi="Times New Roman" w:cs="Times New Roman"/>
              </w:rPr>
            </w:pPr>
            <w:r w:rsidRPr="00FD058D">
              <w:rPr>
                <w:rFonts w:ascii="Times New Roman" w:eastAsia="Times New Roman" w:hAnsi="Times New Roman" w:cs="Times New Roman"/>
                <w:lang w:eastAsia="id-ID"/>
              </w:rPr>
              <w:t xml:space="preserve">Membangun </w:t>
            </w:r>
            <w:r w:rsidRPr="00FD058D">
              <w:rPr>
                <w:rFonts w:ascii="Times New Roman" w:eastAsia="Times New Roman" w:hAnsi="Times New Roman" w:cs="Times New Roman"/>
                <w:lang w:val="sv-SE" w:eastAsia="id-ID"/>
              </w:rPr>
              <w:t>profesional</w:t>
            </w:r>
            <w:r w:rsidRPr="00FD058D">
              <w:rPr>
                <w:rFonts w:ascii="Times New Roman" w:eastAsia="Times New Roman" w:hAnsi="Times New Roman" w:cs="Times New Roman"/>
                <w:lang w:eastAsia="id-ID"/>
              </w:rPr>
              <w:t xml:space="preserve">isme dalam mempengaruhi masyarakat untuk menempatkan dana dari BPR </w:t>
            </w:r>
            <w:r w:rsidR="00BE4300">
              <w:rPr>
                <w:rFonts w:ascii="Times New Roman" w:eastAsia="Times New Roman" w:hAnsi="Times New Roman" w:cs="Times New Roman"/>
                <w:lang w:eastAsia="id-ID"/>
              </w:rPr>
              <w:t>XXX</w:t>
            </w:r>
            <w:r w:rsidRPr="00FD058D">
              <w:rPr>
                <w:rFonts w:ascii="Times New Roman" w:eastAsia="Times New Roman" w:hAnsi="Times New Roman" w:cs="Times New Roman"/>
                <w:lang w:eastAsia="id-ID"/>
              </w:rPr>
              <w:t>, antara lain dengan kemudahan birokrasi dan prosedur.</w:t>
            </w:r>
          </w:p>
        </w:tc>
        <w:tc>
          <w:tcPr>
            <w:tcW w:w="3693" w:type="dxa"/>
            <w:vAlign w:val="center"/>
          </w:tcPr>
          <w:p w:rsidR="004D69EE" w:rsidRPr="00B65F8C" w:rsidRDefault="004D69EE" w:rsidP="00974194">
            <w:pPr>
              <w:pStyle w:val="ListParagraph"/>
              <w:numPr>
                <w:ilvl w:val="0"/>
                <w:numId w:val="8"/>
              </w:numPr>
              <w:ind w:left="324"/>
              <w:rPr>
                <w:sz w:val="22"/>
                <w:szCs w:val="22"/>
              </w:rPr>
            </w:pPr>
            <w:r w:rsidRPr="00B65F8C">
              <w:rPr>
                <w:sz w:val="22"/>
                <w:szCs w:val="22"/>
              </w:rPr>
              <w:t xml:space="preserve">Mengumpulkan tokoh tokoh komunitas usaha sehingga mau menggunakan dana dari BPR. </w:t>
            </w:r>
          </w:p>
          <w:p w:rsidR="004D69EE" w:rsidRPr="00B65F8C" w:rsidRDefault="004D69EE" w:rsidP="00974194">
            <w:pPr>
              <w:pStyle w:val="ListParagraph"/>
              <w:numPr>
                <w:ilvl w:val="0"/>
                <w:numId w:val="8"/>
              </w:numPr>
              <w:ind w:left="324"/>
              <w:rPr>
                <w:sz w:val="22"/>
                <w:szCs w:val="22"/>
              </w:rPr>
            </w:pPr>
            <w:r w:rsidRPr="00B65F8C">
              <w:rPr>
                <w:sz w:val="22"/>
                <w:szCs w:val="22"/>
              </w:rPr>
              <w:t>Membangun komunikasi dengan para usahawan, terutama UMKM yang membutuhkan dana untuk usaha.</w:t>
            </w:r>
          </w:p>
        </w:tc>
        <w:tc>
          <w:tcPr>
            <w:tcW w:w="2436" w:type="dxa"/>
            <w:vAlign w:val="center"/>
          </w:tcPr>
          <w:p w:rsidR="004D69EE" w:rsidRDefault="004D69EE" w:rsidP="004D69EE">
            <w:pPr>
              <w:rPr>
                <w:rFonts w:ascii="Times New Roman" w:hAnsi="Times New Roman" w:cs="Times New Roman"/>
              </w:rPr>
            </w:pPr>
            <w:r>
              <w:rPr>
                <w:rFonts w:ascii="Times New Roman" w:hAnsi="Times New Roman" w:cs="Times New Roman"/>
              </w:rPr>
              <w:t>Komisaris</w:t>
            </w:r>
          </w:p>
          <w:p w:rsidR="004D69EE" w:rsidRDefault="004D69EE" w:rsidP="004D69EE">
            <w:pPr>
              <w:rPr>
                <w:rFonts w:ascii="Times New Roman" w:hAnsi="Times New Roman" w:cs="Times New Roman"/>
              </w:rPr>
            </w:pPr>
            <w:r>
              <w:rPr>
                <w:rFonts w:ascii="Times New Roman" w:hAnsi="Times New Roman" w:cs="Times New Roman"/>
              </w:rPr>
              <w:t>Direksi</w:t>
            </w:r>
          </w:p>
          <w:p w:rsidR="004D69EE" w:rsidRPr="00742EFC" w:rsidRDefault="004D69EE" w:rsidP="004D69EE">
            <w:pPr>
              <w:rPr>
                <w:rFonts w:ascii="Times New Roman" w:hAnsi="Times New Roman" w:cs="Times New Roman"/>
              </w:rPr>
            </w:pPr>
            <w:r>
              <w:rPr>
                <w:rFonts w:ascii="Times New Roman" w:hAnsi="Times New Roman" w:cs="Times New Roman"/>
              </w:rPr>
              <w:t>Petugas BPR</w:t>
            </w:r>
          </w:p>
        </w:tc>
        <w:tc>
          <w:tcPr>
            <w:tcW w:w="791" w:type="dxa"/>
            <w:vAlign w:val="center"/>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9F5A5C">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4</w:t>
            </w:r>
          </w:p>
        </w:tc>
        <w:tc>
          <w:tcPr>
            <w:tcW w:w="4388" w:type="dxa"/>
            <w:vAlign w:val="center"/>
          </w:tcPr>
          <w:p w:rsidR="004D69EE" w:rsidRPr="00550475" w:rsidRDefault="004D69EE" w:rsidP="004D69EE">
            <w:pPr>
              <w:rPr>
                <w:rFonts w:ascii="Times New Roman" w:hAnsi="Times New Roman" w:cs="Times New Roman"/>
              </w:rPr>
            </w:pPr>
            <w:r w:rsidRPr="00FD058D">
              <w:rPr>
                <w:rFonts w:ascii="Times New Roman" w:eastAsia="Times New Roman" w:hAnsi="Times New Roman" w:cs="Times New Roman"/>
                <w:lang w:eastAsia="id-ID"/>
              </w:rPr>
              <w:t xml:space="preserve">Membangun jejaring </w:t>
            </w:r>
            <w:r w:rsidRPr="00FD058D">
              <w:rPr>
                <w:rFonts w:ascii="Times New Roman" w:eastAsia="Times New Roman" w:hAnsi="Times New Roman" w:cs="Times New Roman"/>
                <w:lang w:val="sv-SE" w:eastAsia="id-ID"/>
              </w:rPr>
              <w:t xml:space="preserve">kemampuan </w:t>
            </w:r>
            <w:r w:rsidRPr="00FD058D">
              <w:rPr>
                <w:rFonts w:ascii="Times New Roman" w:eastAsia="Times New Roman" w:hAnsi="Times New Roman" w:cs="Times New Roman"/>
                <w:lang w:eastAsia="id-ID"/>
              </w:rPr>
              <w:t>untuk memperluas jaringan ke semua pihak,  sehingga mau menggun</w:t>
            </w:r>
            <w:r>
              <w:rPr>
                <w:rFonts w:ascii="Times New Roman" w:eastAsia="Times New Roman" w:hAnsi="Times New Roman" w:cs="Times New Roman"/>
                <w:lang w:eastAsia="id-ID"/>
              </w:rPr>
              <w:t>a</w:t>
            </w:r>
            <w:r w:rsidRPr="00FD058D">
              <w:rPr>
                <w:rFonts w:ascii="Times New Roman" w:eastAsia="Times New Roman" w:hAnsi="Times New Roman" w:cs="Times New Roman"/>
                <w:lang w:eastAsia="id-ID"/>
              </w:rPr>
              <w:t xml:space="preserve">kan dana dari BPR </w:t>
            </w:r>
            <w:r w:rsidR="00BE4300">
              <w:rPr>
                <w:rFonts w:ascii="Times New Roman" w:eastAsia="Times New Roman" w:hAnsi="Times New Roman" w:cs="Times New Roman"/>
                <w:lang w:eastAsia="id-ID"/>
              </w:rPr>
              <w:t>XXX</w:t>
            </w:r>
            <w:r w:rsidRPr="00FD058D">
              <w:rPr>
                <w:rFonts w:ascii="Times New Roman" w:eastAsia="Times New Roman" w:hAnsi="Times New Roman" w:cs="Times New Roman"/>
                <w:lang w:val="sv-SE" w:eastAsia="id-ID"/>
              </w:rPr>
              <w:t>.</w:t>
            </w:r>
          </w:p>
        </w:tc>
        <w:tc>
          <w:tcPr>
            <w:tcW w:w="3693" w:type="dxa"/>
            <w:vAlign w:val="center"/>
          </w:tcPr>
          <w:p w:rsidR="004D69EE" w:rsidRPr="00B65F8C" w:rsidRDefault="004D69EE" w:rsidP="004D69EE">
            <w:pPr>
              <w:ind w:left="324"/>
              <w:rPr>
                <w:rFonts w:ascii="Times New Roman" w:hAnsi="Times New Roman" w:cs="Times New Roman"/>
              </w:rPr>
            </w:pPr>
            <w:r w:rsidRPr="00B65F8C">
              <w:rPr>
                <w:rFonts w:ascii="Times New Roman" w:hAnsi="Times New Roman" w:cs="Times New Roman"/>
              </w:rPr>
              <w:t>Menanamkan kepercayaan pada para kepada debitor bahwa tersedia dana untuk digunakan usaha secara flexibel.</w:t>
            </w:r>
          </w:p>
        </w:tc>
        <w:tc>
          <w:tcPr>
            <w:tcW w:w="2436" w:type="dxa"/>
            <w:vAlign w:val="center"/>
          </w:tcPr>
          <w:p w:rsidR="004D69EE" w:rsidRDefault="004D69EE" w:rsidP="004D69EE">
            <w:pPr>
              <w:rPr>
                <w:rFonts w:ascii="Times New Roman" w:hAnsi="Times New Roman" w:cs="Times New Roman"/>
              </w:rPr>
            </w:pPr>
            <w:r>
              <w:rPr>
                <w:rFonts w:ascii="Times New Roman" w:hAnsi="Times New Roman" w:cs="Times New Roman"/>
              </w:rPr>
              <w:t>Direksi</w:t>
            </w:r>
          </w:p>
          <w:p w:rsidR="004D69EE" w:rsidRPr="00742EFC" w:rsidRDefault="004D69EE" w:rsidP="004D69EE">
            <w:pPr>
              <w:rPr>
                <w:rFonts w:ascii="Times New Roman" w:hAnsi="Times New Roman" w:cs="Times New Roman"/>
              </w:rPr>
            </w:pPr>
          </w:p>
        </w:tc>
        <w:tc>
          <w:tcPr>
            <w:tcW w:w="791" w:type="dxa"/>
            <w:shd w:val="clear" w:color="auto" w:fill="FFD966" w:themeFill="accent4" w:themeFillTint="99"/>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4D69EE">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5</w:t>
            </w:r>
          </w:p>
        </w:tc>
        <w:tc>
          <w:tcPr>
            <w:tcW w:w="4388" w:type="dxa"/>
            <w:vAlign w:val="center"/>
          </w:tcPr>
          <w:p w:rsidR="004D69EE" w:rsidRPr="00550475" w:rsidRDefault="004D69EE" w:rsidP="004D69EE">
            <w:pPr>
              <w:rPr>
                <w:rFonts w:ascii="Times New Roman" w:hAnsi="Times New Roman" w:cs="Times New Roman"/>
              </w:rPr>
            </w:pPr>
            <w:r w:rsidRPr="00550475">
              <w:rPr>
                <w:rFonts w:ascii="Times New Roman" w:hAnsi="Times New Roman" w:cs="Times New Roman"/>
              </w:rPr>
              <w:t xml:space="preserve">Membangun dan mendekati komunitas masyarakat, terutama komunitas UMKM untuk mau menggunkan dana dari BPR </w:t>
            </w:r>
            <w:r w:rsidR="00BE4300">
              <w:rPr>
                <w:rFonts w:ascii="Times New Roman" w:hAnsi="Times New Roman" w:cs="Times New Roman"/>
              </w:rPr>
              <w:t>XXX</w:t>
            </w:r>
            <w:r w:rsidRPr="00550475">
              <w:rPr>
                <w:rFonts w:ascii="Times New Roman" w:hAnsi="Times New Roman" w:cs="Times New Roman"/>
              </w:rPr>
              <w:t>.</w:t>
            </w:r>
          </w:p>
        </w:tc>
        <w:tc>
          <w:tcPr>
            <w:tcW w:w="3693" w:type="dxa"/>
            <w:vAlign w:val="center"/>
          </w:tcPr>
          <w:p w:rsidR="004D69EE" w:rsidRPr="00B65F8C" w:rsidRDefault="004D69EE" w:rsidP="004D69EE">
            <w:pPr>
              <w:rPr>
                <w:rFonts w:ascii="Times New Roman" w:hAnsi="Times New Roman" w:cs="Times New Roman"/>
              </w:rPr>
            </w:pPr>
            <w:r w:rsidRPr="00B65F8C">
              <w:rPr>
                <w:rFonts w:ascii="Times New Roman" w:hAnsi="Times New Roman" w:cs="Times New Roman"/>
              </w:rPr>
              <w:t>Ikut menyelesaikan kesulitan kesulitan nasabah dalam bidang pendanaan, produksi dan pemasaran.</w:t>
            </w:r>
          </w:p>
        </w:tc>
        <w:tc>
          <w:tcPr>
            <w:tcW w:w="2436" w:type="dxa"/>
            <w:vAlign w:val="center"/>
          </w:tcPr>
          <w:p w:rsidR="004D69EE" w:rsidRDefault="004D69EE" w:rsidP="004D69EE">
            <w:pPr>
              <w:rPr>
                <w:rFonts w:ascii="Times New Roman" w:hAnsi="Times New Roman" w:cs="Times New Roman"/>
              </w:rPr>
            </w:pPr>
            <w:r>
              <w:rPr>
                <w:rFonts w:ascii="Times New Roman" w:hAnsi="Times New Roman" w:cs="Times New Roman"/>
              </w:rPr>
              <w:t>Komisaris</w:t>
            </w:r>
          </w:p>
          <w:p w:rsidR="004D69EE" w:rsidRPr="00742EFC" w:rsidRDefault="004D69EE" w:rsidP="004D69EE">
            <w:pPr>
              <w:rPr>
                <w:rFonts w:ascii="Times New Roman" w:hAnsi="Times New Roman" w:cs="Times New Roman"/>
              </w:rPr>
            </w:pPr>
            <w:r>
              <w:rPr>
                <w:rFonts w:ascii="Times New Roman" w:hAnsi="Times New Roman" w:cs="Times New Roman"/>
              </w:rPr>
              <w:t>Direksi</w:t>
            </w:r>
          </w:p>
        </w:tc>
        <w:tc>
          <w:tcPr>
            <w:tcW w:w="791" w:type="dxa"/>
            <w:shd w:val="clear" w:color="auto" w:fill="FFFFFF" w:themeFill="background1"/>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9F5A5C">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6</w:t>
            </w:r>
          </w:p>
        </w:tc>
        <w:tc>
          <w:tcPr>
            <w:tcW w:w="4388" w:type="dxa"/>
            <w:vAlign w:val="center"/>
          </w:tcPr>
          <w:p w:rsidR="004D69EE" w:rsidRPr="00550475" w:rsidRDefault="004D69EE" w:rsidP="004D69EE">
            <w:pPr>
              <w:rPr>
                <w:rFonts w:ascii="Times New Roman" w:hAnsi="Times New Roman" w:cs="Times New Roman"/>
              </w:rPr>
            </w:pPr>
            <w:r w:rsidRPr="00FD058D">
              <w:rPr>
                <w:rFonts w:ascii="Times New Roman" w:eastAsia="Times New Roman" w:hAnsi="Times New Roman" w:cs="Times New Roman"/>
                <w:lang w:eastAsia="id-ID"/>
              </w:rPr>
              <w:t xml:space="preserve">Mempertahankan kontinyuitas penggunaan dana dari BPR </w:t>
            </w:r>
            <w:r w:rsidR="00BE4300">
              <w:rPr>
                <w:rFonts w:ascii="Times New Roman" w:eastAsia="Times New Roman" w:hAnsi="Times New Roman" w:cs="Times New Roman"/>
                <w:lang w:eastAsia="id-ID"/>
              </w:rPr>
              <w:t>XXX</w:t>
            </w:r>
            <w:r w:rsidRPr="00FD058D">
              <w:rPr>
                <w:rFonts w:ascii="Times New Roman" w:eastAsia="Times New Roman" w:hAnsi="Times New Roman" w:cs="Times New Roman"/>
                <w:lang w:eastAsia="id-ID"/>
              </w:rPr>
              <w:t xml:space="preserve"> untuk  </w:t>
            </w:r>
            <w:r w:rsidRPr="00FD058D">
              <w:rPr>
                <w:rFonts w:ascii="Times New Roman" w:eastAsia="Times New Roman" w:hAnsi="Times New Roman" w:cs="Times New Roman"/>
                <w:lang w:val="sv-SE" w:eastAsia="id-ID"/>
              </w:rPr>
              <w:t xml:space="preserve">kegiatan </w:t>
            </w:r>
            <w:r w:rsidRPr="00FD058D">
              <w:rPr>
                <w:rFonts w:ascii="Times New Roman" w:eastAsia="Times New Roman" w:hAnsi="Times New Roman" w:cs="Times New Roman"/>
                <w:lang w:eastAsia="id-ID"/>
              </w:rPr>
              <w:t>pembiayaan</w:t>
            </w:r>
            <w:r w:rsidRPr="00FD058D">
              <w:rPr>
                <w:rFonts w:ascii="Times New Roman" w:eastAsia="Times New Roman" w:hAnsi="Times New Roman" w:cs="Times New Roman"/>
                <w:lang w:val="sv-SE" w:eastAsia="id-ID"/>
              </w:rPr>
              <w:t xml:space="preserve"> </w:t>
            </w:r>
            <w:r w:rsidRPr="00FD058D">
              <w:rPr>
                <w:rFonts w:ascii="Times New Roman" w:eastAsia="Times New Roman" w:hAnsi="Times New Roman" w:cs="Times New Roman"/>
                <w:lang w:eastAsia="id-ID"/>
              </w:rPr>
              <w:t>baik untuk usaha produksi maupun konsumsi.</w:t>
            </w:r>
          </w:p>
        </w:tc>
        <w:tc>
          <w:tcPr>
            <w:tcW w:w="3693" w:type="dxa"/>
            <w:vAlign w:val="center"/>
          </w:tcPr>
          <w:p w:rsidR="004D69EE" w:rsidRPr="00B65F8C" w:rsidRDefault="004D69EE" w:rsidP="004D69EE">
            <w:pPr>
              <w:rPr>
                <w:rFonts w:ascii="Times New Roman" w:hAnsi="Times New Roman" w:cs="Times New Roman"/>
              </w:rPr>
            </w:pPr>
            <w:r w:rsidRPr="00B65F8C">
              <w:rPr>
                <w:rFonts w:ascii="Times New Roman" w:hAnsi="Times New Roman" w:cs="Times New Roman"/>
              </w:rPr>
              <w:t xml:space="preserve">Melatih nasabah dalam manajemen keuangan dan perencanaan </w:t>
            </w:r>
            <w:r w:rsidRPr="009F5A5C">
              <w:rPr>
                <w:rFonts w:ascii="Times New Roman" w:hAnsi="Times New Roman" w:cs="Times New Roman"/>
                <w:i/>
              </w:rPr>
              <w:t>cashflow</w:t>
            </w:r>
            <w:r w:rsidRPr="00B65F8C">
              <w:rPr>
                <w:rFonts w:ascii="Times New Roman" w:hAnsi="Times New Roman" w:cs="Times New Roman"/>
              </w:rPr>
              <w:t xml:space="preserve"> yang tepat sehingga akan terjaga pengaturan keuangannya.</w:t>
            </w:r>
          </w:p>
        </w:tc>
        <w:tc>
          <w:tcPr>
            <w:tcW w:w="2436" w:type="dxa"/>
            <w:vAlign w:val="center"/>
          </w:tcPr>
          <w:p w:rsidR="004D69EE" w:rsidRPr="00742EFC" w:rsidRDefault="004D69EE" w:rsidP="004D69EE">
            <w:pPr>
              <w:rPr>
                <w:rFonts w:ascii="Times New Roman" w:hAnsi="Times New Roman" w:cs="Times New Roman"/>
              </w:rPr>
            </w:pPr>
            <w:r>
              <w:rPr>
                <w:rFonts w:ascii="Times New Roman" w:hAnsi="Times New Roman" w:cs="Times New Roman"/>
              </w:rPr>
              <w:t>Direksi</w:t>
            </w:r>
          </w:p>
        </w:tc>
        <w:tc>
          <w:tcPr>
            <w:tcW w:w="791"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9F5A5C">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t>7</w:t>
            </w:r>
          </w:p>
        </w:tc>
        <w:tc>
          <w:tcPr>
            <w:tcW w:w="4388" w:type="dxa"/>
            <w:vAlign w:val="center"/>
          </w:tcPr>
          <w:p w:rsidR="004D69EE" w:rsidRPr="00550475" w:rsidRDefault="004D69EE" w:rsidP="004D69EE">
            <w:pPr>
              <w:contextualSpacing/>
              <w:jc w:val="both"/>
              <w:rPr>
                <w:rFonts w:ascii="Times New Roman" w:eastAsia="Times New Roman" w:hAnsi="Times New Roman" w:cs="Times New Roman"/>
                <w:lang w:eastAsia="id-ID"/>
              </w:rPr>
            </w:pPr>
            <w:r w:rsidRPr="00FD058D">
              <w:rPr>
                <w:rFonts w:ascii="Times New Roman" w:eastAsia="Times New Roman" w:hAnsi="Times New Roman" w:cs="Times New Roman"/>
                <w:lang w:eastAsia="id-ID"/>
              </w:rPr>
              <w:t xml:space="preserve">Membangun jaringan sumber keuangan dari luar baik perorangan maupun lembaga jika ada yang secara mendadak membutuhkan dana dari BPR </w:t>
            </w:r>
            <w:r w:rsidR="00BE4300">
              <w:rPr>
                <w:rFonts w:ascii="Times New Roman" w:eastAsia="Times New Roman" w:hAnsi="Times New Roman" w:cs="Times New Roman"/>
                <w:lang w:eastAsia="id-ID"/>
              </w:rPr>
              <w:t>XXX</w:t>
            </w:r>
            <w:r w:rsidRPr="00FD058D">
              <w:rPr>
                <w:rFonts w:ascii="Times New Roman" w:eastAsia="Times New Roman" w:hAnsi="Times New Roman" w:cs="Times New Roman"/>
                <w:lang w:eastAsia="id-ID"/>
              </w:rPr>
              <w:t>.</w:t>
            </w:r>
          </w:p>
        </w:tc>
        <w:tc>
          <w:tcPr>
            <w:tcW w:w="3693" w:type="dxa"/>
            <w:vAlign w:val="center"/>
          </w:tcPr>
          <w:p w:rsidR="004D69EE" w:rsidRPr="00B65F8C" w:rsidRDefault="004D69EE" w:rsidP="004D69EE">
            <w:pPr>
              <w:rPr>
                <w:rFonts w:ascii="Times New Roman" w:hAnsi="Times New Roman" w:cs="Times New Roman"/>
              </w:rPr>
            </w:pPr>
            <w:r w:rsidRPr="00B65F8C">
              <w:rPr>
                <w:rFonts w:ascii="Times New Roman" w:hAnsi="Times New Roman" w:cs="Times New Roman"/>
              </w:rPr>
              <w:t>Membantu manajemen keuangan nasabah, sehingga mampu membayar cililan dengan tepat.</w:t>
            </w:r>
          </w:p>
        </w:tc>
        <w:tc>
          <w:tcPr>
            <w:tcW w:w="2436" w:type="dxa"/>
            <w:vAlign w:val="center"/>
          </w:tcPr>
          <w:p w:rsidR="004D69EE" w:rsidRPr="00742EFC" w:rsidRDefault="004D69EE" w:rsidP="004D69EE">
            <w:pPr>
              <w:rPr>
                <w:rFonts w:ascii="Times New Roman" w:hAnsi="Times New Roman" w:cs="Times New Roman"/>
              </w:rPr>
            </w:pPr>
            <w:r>
              <w:rPr>
                <w:rFonts w:ascii="Times New Roman" w:hAnsi="Times New Roman" w:cs="Times New Roman"/>
              </w:rPr>
              <w:t xml:space="preserve">Direksi </w:t>
            </w:r>
          </w:p>
        </w:tc>
        <w:tc>
          <w:tcPr>
            <w:tcW w:w="791"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r w:rsidR="004D69EE" w:rsidRPr="00550475" w:rsidTr="009F5A5C">
        <w:tc>
          <w:tcPr>
            <w:tcW w:w="1276" w:type="dxa"/>
            <w:vAlign w:val="center"/>
          </w:tcPr>
          <w:p w:rsidR="004D69EE" w:rsidRPr="00550475" w:rsidRDefault="004D69EE" w:rsidP="004D69EE">
            <w:pPr>
              <w:ind w:right="-114"/>
              <w:jc w:val="center"/>
              <w:rPr>
                <w:rFonts w:ascii="Times New Roman" w:hAnsi="Times New Roman" w:cs="Times New Roman"/>
              </w:rPr>
            </w:pPr>
            <w:r w:rsidRPr="00550475">
              <w:rPr>
                <w:rFonts w:ascii="Times New Roman" w:hAnsi="Times New Roman" w:cs="Times New Roman"/>
              </w:rPr>
              <w:lastRenderedPageBreak/>
              <w:t>8</w:t>
            </w:r>
          </w:p>
        </w:tc>
        <w:tc>
          <w:tcPr>
            <w:tcW w:w="4388" w:type="dxa"/>
            <w:vAlign w:val="center"/>
          </w:tcPr>
          <w:p w:rsidR="004D69EE" w:rsidRPr="00550475" w:rsidRDefault="004D69EE" w:rsidP="004D69EE">
            <w:pPr>
              <w:rPr>
                <w:rFonts w:ascii="Times New Roman" w:hAnsi="Times New Roman" w:cs="Times New Roman"/>
              </w:rPr>
            </w:pPr>
            <w:r w:rsidRPr="00550475">
              <w:rPr>
                <w:rFonts w:ascii="Times New Roman" w:eastAsia="Times New Roman" w:hAnsi="Times New Roman" w:cs="Times New Roman"/>
                <w:lang w:eastAsia="id-ID"/>
              </w:rPr>
              <w:t>Meningkatkan  kemampuan memberikan penghematan bunga atau biaya provisi daripada bank lain.</w:t>
            </w:r>
          </w:p>
        </w:tc>
        <w:tc>
          <w:tcPr>
            <w:tcW w:w="3693" w:type="dxa"/>
            <w:vAlign w:val="center"/>
          </w:tcPr>
          <w:p w:rsidR="004D69EE" w:rsidRPr="00B65F8C" w:rsidRDefault="004D69EE" w:rsidP="004D69EE">
            <w:pPr>
              <w:rPr>
                <w:rFonts w:ascii="Times New Roman" w:hAnsi="Times New Roman" w:cs="Times New Roman"/>
              </w:rPr>
            </w:pPr>
            <w:r w:rsidRPr="00B65F8C">
              <w:rPr>
                <w:rFonts w:ascii="Times New Roman" w:hAnsi="Times New Roman" w:cs="Times New Roman"/>
              </w:rPr>
              <w:t>Memberikan bonus, hadiah, dan keistimewaa tertentu pada nasabah yang mampu membayar kredit tepat waktu,</w:t>
            </w:r>
          </w:p>
        </w:tc>
        <w:tc>
          <w:tcPr>
            <w:tcW w:w="2436" w:type="dxa"/>
            <w:vAlign w:val="center"/>
          </w:tcPr>
          <w:p w:rsidR="004D69EE" w:rsidRPr="00742EFC" w:rsidRDefault="004D69EE" w:rsidP="004D69EE">
            <w:pPr>
              <w:rPr>
                <w:rFonts w:ascii="Times New Roman" w:hAnsi="Times New Roman" w:cs="Times New Roman"/>
              </w:rPr>
            </w:pPr>
            <w:r>
              <w:rPr>
                <w:rFonts w:ascii="Times New Roman" w:hAnsi="Times New Roman" w:cs="Times New Roman"/>
              </w:rPr>
              <w:t xml:space="preserve">Direksi </w:t>
            </w:r>
          </w:p>
        </w:tc>
        <w:tc>
          <w:tcPr>
            <w:tcW w:w="791"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8"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c>
          <w:tcPr>
            <w:tcW w:w="709" w:type="dxa"/>
            <w:shd w:val="clear" w:color="auto" w:fill="FFD966" w:themeFill="accent4" w:themeFillTint="99"/>
            <w:vAlign w:val="center"/>
          </w:tcPr>
          <w:p w:rsidR="004D69EE" w:rsidRPr="00550475" w:rsidRDefault="004D69EE" w:rsidP="004D69EE">
            <w:pPr>
              <w:rPr>
                <w:rFonts w:ascii="Times New Roman" w:hAnsi="Times New Roman" w:cs="Times New Roman"/>
              </w:rPr>
            </w:pPr>
          </w:p>
        </w:tc>
      </w:tr>
    </w:tbl>
    <w:p w:rsidR="00F801DE" w:rsidRDefault="00F801DE" w:rsidP="00F801DE"/>
    <w:p w:rsidR="00F801DE" w:rsidRDefault="00F801DE"/>
    <w:sectPr w:rsidR="00F801DE" w:rsidSect="00D95DE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421"/>
    <w:multiLevelType w:val="hybridMultilevel"/>
    <w:tmpl w:val="8D022A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3EF478E"/>
    <w:multiLevelType w:val="hybridMultilevel"/>
    <w:tmpl w:val="7F9CF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A869A8"/>
    <w:multiLevelType w:val="hybridMultilevel"/>
    <w:tmpl w:val="C48A95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E651CB"/>
    <w:multiLevelType w:val="hybridMultilevel"/>
    <w:tmpl w:val="92D6B5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F6C04E0"/>
    <w:multiLevelType w:val="hybridMultilevel"/>
    <w:tmpl w:val="5A42ED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597405"/>
    <w:multiLevelType w:val="hybridMultilevel"/>
    <w:tmpl w:val="1568B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D1671CD"/>
    <w:multiLevelType w:val="hybridMultilevel"/>
    <w:tmpl w:val="DA70B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67E1603"/>
    <w:multiLevelType w:val="hybridMultilevel"/>
    <w:tmpl w:val="E4ECCE88"/>
    <w:lvl w:ilvl="0" w:tplc="D8E43D58">
      <w:start w:val="1"/>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num w:numId="1">
    <w:abstractNumId w:val="4"/>
  </w:num>
  <w:num w:numId="2">
    <w:abstractNumId w:val="5"/>
  </w:num>
  <w:num w:numId="3">
    <w:abstractNumId w:val="1"/>
  </w:num>
  <w:num w:numId="4">
    <w:abstractNumId w:val="7"/>
  </w:num>
  <w:num w:numId="5">
    <w:abstractNumId w:val="2"/>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7C"/>
    <w:rsid w:val="00046578"/>
    <w:rsid w:val="000A3350"/>
    <w:rsid w:val="000B6441"/>
    <w:rsid w:val="000E2A18"/>
    <w:rsid w:val="00122716"/>
    <w:rsid w:val="0012404A"/>
    <w:rsid w:val="00156D49"/>
    <w:rsid w:val="001A79CA"/>
    <w:rsid w:val="001C7DDC"/>
    <w:rsid w:val="0024458E"/>
    <w:rsid w:val="00346307"/>
    <w:rsid w:val="003D26F5"/>
    <w:rsid w:val="003D3904"/>
    <w:rsid w:val="004A2D94"/>
    <w:rsid w:val="004D69EE"/>
    <w:rsid w:val="00502CA5"/>
    <w:rsid w:val="00550475"/>
    <w:rsid w:val="005734EC"/>
    <w:rsid w:val="005E36B8"/>
    <w:rsid w:val="006E14EA"/>
    <w:rsid w:val="006E3815"/>
    <w:rsid w:val="00727875"/>
    <w:rsid w:val="00742EFC"/>
    <w:rsid w:val="00752514"/>
    <w:rsid w:val="00814A62"/>
    <w:rsid w:val="008200EF"/>
    <w:rsid w:val="0084532F"/>
    <w:rsid w:val="008610FE"/>
    <w:rsid w:val="00974194"/>
    <w:rsid w:val="009F5A5C"/>
    <w:rsid w:val="00A20669"/>
    <w:rsid w:val="00A31896"/>
    <w:rsid w:val="00A333CC"/>
    <w:rsid w:val="00A6137E"/>
    <w:rsid w:val="00AC34BE"/>
    <w:rsid w:val="00B34297"/>
    <w:rsid w:val="00B40307"/>
    <w:rsid w:val="00B65F8C"/>
    <w:rsid w:val="00B95240"/>
    <w:rsid w:val="00BE4300"/>
    <w:rsid w:val="00BE698D"/>
    <w:rsid w:val="00BF2630"/>
    <w:rsid w:val="00C16DF5"/>
    <w:rsid w:val="00C271E2"/>
    <w:rsid w:val="00C85C87"/>
    <w:rsid w:val="00CD6440"/>
    <w:rsid w:val="00CE7EC4"/>
    <w:rsid w:val="00D1516C"/>
    <w:rsid w:val="00D17B99"/>
    <w:rsid w:val="00D52CEA"/>
    <w:rsid w:val="00D5327C"/>
    <w:rsid w:val="00D849DF"/>
    <w:rsid w:val="00D95DEB"/>
    <w:rsid w:val="00E0196B"/>
    <w:rsid w:val="00EB12AB"/>
    <w:rsid w:val="00EB3613"/>
    <w:rsid w:val="00EC75CF"/>
    <w:rsid w:val="00ED29F2"/>
    <w:rsid w:val="00F07D2C"/>
    <w:rsid w:val="00F801DE"/>
    <w:rsid w:val="00FD05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5577C-80E0-4B9B-85E9-DD5461F7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578"/>
    <w:pPr>
      <w:spacing w:after="0" w:line="240" w:lineRule="auto"/>
      <w:ind w:left="720"/>
      <w:contextualSpacing/>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046578"/>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D9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0518">
      <w:bodyDiv w:val="1"/>
      <w:marLeft w:val="0"/>
      <w:marRight w:val="0"/>
      <w:marTop w:val="0"/>
      <w:marBottom w:val="0"/>
      <w:divBdr>
        <w:top w:val="none" w:sz="0" w:space="0" w:color="auto"/>
        <w:left w:val="none" w:sz="0" w:space="0" w:color="auto"/>
        <w:bottom w:val="none" w:sz="0" w:space="0" w:color="auto"/>
        <w:right w:val="none" w:sz="0" w:space="0" w:color="auto"/>
      </w:divBdr>
      <w:divsChild>
        <w:div w:id="1091581950">
          <w:marLeft w:val="547"/>
          <w:marRight w:val="0"/>
          <w:marTop w:val="154"/>
          <w:marBottom w:val="0"/>
          <w:divBdr>
            <w:top w:val="none" w:sz="0" w:space="0" w:color="auto"/>
            <w:left w:val="none" w:sz="0" w:space="0" w:color="auto"/>
            <w:bottom w:val="none" w:sz="0" w:space="0" w:color="auto"/>
            <w:right w:val="none" w:sz="0" w:space="0" w:color="auto"/>
          </w:divBdr>
        </w:div>
        <w:div w:id="1924141862">
          <w:marLeft w:val="547"/>
          <w:marRight w:val="0"/>
          <w:marTop w:val="154"/>
          <w:marBottom w:val="0"/>
          <w:divBdr>
            <w:top w:val="none" w:sz="0" w:space="0" w:color="auto"/>
            <w:left w:val="none" w:sz="0" w:space="0" w:color="auto"/>
            <w:bottom w:val="none" w:sz="0" w:space="0" w:color="auto"/>
            <w:right w:val="none" w:sz="0" w:space="0" w:color="auto"/>
          </w:divBdr>
        </w:div>
        <w:div w:id="403526258">
          <w:marLeft w:val="547"/>
          <w:marRight w:val="0"/>
          <w:marTop w:val="154"/>
          <w:marBottom w:val="0"/>
          <w:divBdr>
            <w:top w:val="none" w:sz="0" w:space="0" w:color="auto"/>
            <w:left w:val="none" w:sz="0" w:space="0" w:color="auto"/>
            <w:bottom w:val="none" w:sz="0" w:space="0" w:color="auto"/>
            <w:right w:val="none" w:sz="0" w:space="0" w:color="auto"/>
          </w:divBdr>
        </w:div>
      </w:divsChild>
    </w:div>
    <w:div w:id="366683673">
      <w:bodyDiv w:val="1"/>
      <w:marLeft w:val="0"/>
      <w:marRight w:val="0"/>
      <w:marTop w:val="0"/>
      <w:marBottom w:val="0"/>
      <w:divBdr>
        <w:top w:val="none" w:sz="0" w:space="0" w:color="auto"/>
        <w:left w:val="none" w:sz="0" w:space="0" w:color="auto"/>
        <w:bottom w:val="none" w:sz="0" w:space="0" w:color="auto"/>
        <w:right w:val="none" w:sz="0" w:space="0" w:color="auto"/>
      </w:divBdr>
      <w:divsChild>
        <w:div w:id="552346707">
          <w:marLeft w:val="547"/>
          <w:marRight w:val="0"/>
          <w:marTop w:val="96"/>
          <w:marBottom w:val="0"/>
          <w:divBdr>
            <w:top w:val="none" w:sz="0" w:space="0" w:color="auto"/>
            <w:left w:val="none" w:sz="0" w:space="0" w:color="auto"/>
            <w:bottom w:val="none" w:sz="0" w:space="0" w:color="auto"/>
            <w:right w:val="none" w:sz="0" w:space="0" w:color="auto"/>
          </w:divBdr>
        </w:div>
        <w:div w:id="701856758">
          <w:marLeft w:val="547"/>
          <w:marRight w:val="0"/>
          <w:marTop w:val="96"/>
          <w:marBottom w:val="0"/>
          <w:divBdr>
            <w:top w:val="none" w:sz="0" w:space="0" w:color="auto"/>
            <w:left w:val="none" w:sz="0" w:space="0" w:color="auto"/>
            <w:bottom w:val="none" w:sz="0" w:space="0" w:color="auto"/>
            <w:right w:val="none" w:sz="0" w:space="0" w:color="auto"/>
          </w:divBdr>
        </w:div>
        <w:div w:id="1723402164">
          <w:marLeft w:val="547"/>
          <w:marRight w:val="0"/>
          <w:marTop w:val="96"/>
          <w:marBottom w:val="0"/>
          <w:divBdr>
            <w:top w:val="none" w:sz="0" w:space="0" w:color="auto"/>
            <w:left w:val="none" w:sz="0" w:space="0" w:color="auto"/>
            <w:bottom w:val="none" w:sz="0" w:space="0" w:color="auto"/>
            <w:right w:val="none" w:sz="0" w:space="0" w:color="auto"/>
          </w:divBdr>
        </w:div>
        <w:div w:id="1517882490">
          <w:marLeft w:val="547"/>
          <w:marRight w:val="0"/>
          <w:marTop w:val="96"/>
          <w:marBottom w:val="0"/>
          <w:divBdr>
            <w:top w:val="none" w:sz="0" w:space="0" w:color="auto"/>
            <w:left w:val="none" w:sz="0" w:space="0" w:color="auto"/>
            <w:bottom w:val="none" w:sz="0" w:space="0" w:color="auto"/>
            <w:right w:val="none" w:sz="0" w:space="0" w:color="auto"/>
          </w:divBdr>
        </w:div>
        <w:div w:id="874806256">
          <w:marLeft w:val="547"/>
          <w:marRight w:val="0"/>
          <w:marTop w:val="96"/>
          <w:marBottom w:val="0"/>
          <w:divBdr>
            <w:top w:val="none" w:sz="0" w:space="0" w:color="auto"/>
            <w:left w:val="none" w:sz="0" w:space="0" w:color="auto"/>
            <w:bottom w:val="none" w:sz="0" w:space="0" w:color="auto"/>
            <w:right w:val="none" w:sz="0" w:space="0" w:color="auto"/>
          </w:divBdr>
        </w:div>
        <w:div w:id="2047289987">
          <w:marLeft w:val="547"/>
          <w:marRight w:val="0"/>
          <w:marTop w:val="96"/>
          <w:marBottom w:val="0"/>
          <w:divBdr>
            <w:top w:val="none" w:sz="0" w:space="0" w:color="auto"/>
            <w:left w:val="none" w:sz="0" w:space="0" w:color="auto"/>
            <w:bottom w:val="none" w:sz="0" w:space="0" w:color="auto"/>
            <w:right w:val="none" w:sz="0" w:space="0" w:color="auto"/>
          </w:divBdr>
        </w:div>
        <w:div w:id="55934638">
          <w:marLeft w:val="547"/>
          <w:marRight w:val="0"/>
          <w:marTop w:val="96"/>
          <w:marBottom w:val="0"/>
          <w:divBdr>
            <w:top w:val="none" w:sz="0" w:space="0" w:color="auto"/>
            <w:left w:val="none" w:sz="0" w:space="0" w:color="auto"/>
            <w:bottom w:val="none" w:sz="0" w:space="0" w:color="auto"/>
            <w:right w:val="none" w:sz="0" w:space="0" w:color="auto"/>
          </w:divBdr>
        </w:div>
      </w:divsChild>
    </w:div>
    <w:div w:id="1554349104">
      <w:bodyDiv w:val="1"/>
      <w:marLeft w:val="0"/>
      <w:marRight w:val="0"/>
      <w:marTop w:val="0"/>
      <w:marBottom w:val="0"/>
      <w:divBdr>
        <w:top w:val="none" w:sz="0" w:space="0" w:color="auto"/>
        <w:left w:val="none" w:sz="0" w:space="0" w:color="auto"/>
        <w:bottom w:val="none" w:sz="0" w:space="0" w:color="auto"/>
        <w:right w:val="none" w:sz="0" w:space="0" w:color="auto"/>
      </w:divBdr>
      <w:divsChild>
        <w:div w:id="1886409142">
          <w:marLeft w:val="547"/>
          <w:marRight w:val="0"/>
          <w:marTop w:val="120"/>
          <w:marBottom w:val="0"/>
          <w:divBdr>
            <w:top w:val="none" w:sz="0" w:space="0" w:color="auto"/>
            <w:left w:val="none" w:sz="0" w:space="0" w:color="auto"/>
            <w:bottom w:val="none" w:sz="0" w:space="0" w:color="auto"/>
            <w:right w:val="none" w:sz="0" w:space="0" w:color="auto"/>
          </w:divBdr>
        </w:div>
        <w:div w:id="515581533">
          <w:marLeft w:val="547"/>
          <w:marRight w:val="0"/>
          <w:marTop w:val="120"/>
          <w:marBottom w:val="0"/>
          <w:divBdr>
            <w:top w:val="none" w:sz="0" w:space="0" w:color="auto"/>
            <w:left w:val="none" w:sz="0" w:space="0" w:color="auto"/>
            <w:bottom w:val="none" w:sz="0" w:space="0" w:color="auto"/>
            <w:right w:val="none" w:sz="0" w:space="0" w:color="auto"/>
          </w:divBdr>
        </w:div>
        <w:div w:id="289439109">
          <w:marLeft w:val="547"/>
          <w:marRight w:val="0"/>
          <w:marTop w:val="120"/>
          <w:marBottom w:val="0"/>
          <w:divBdr>
            <w:top w:val="none" w:sz="0" w:space="0" w:color="auto"/>
            <w:left w:val="none" w:sz="0" w:space="0" w:color="auto"/>
            <w:bottom w:val="none" w:sz="0" w:space="0" w:color="auto"/>
            <w:right w:val="none" w:sz="0" w:space="0" w:color="auto"/>
          </w:divBdr>
        </w:div>
        <w:div w:id="493763173">
          <w:marLeft w:val="547"/>
          <w:marRight w:val="0"/>
          <w:marTop w:val="120"/>
          <w:marBottom w:val="0"/>
          <w:divBdr>
            <w:top w:val="none" w:sz="0" w:space="0" w:color="auto"/>
            <w:left w:val="none" w:sz="0" w:space="0" w:color="auto"/>
            <w:bottom w:val="none" w:sz="0" w:space="0" w:color="auto"/>
            <w:right w:val="none" w:sz="0" w:space="0" w:color="auto"/>
          </w:divBdr>
        </w:div>
        <w:div w:id="1391878370">
          <w:marLeft w:val="547"/>
          <w:marRight w:val="0"/>
          <w:marTop w:val="120"/>
          <w:marBottom w:val="0"/>
          <w:divBdr>
            <w:top w:val="none" w:sz="0" w:space="0" w:color="auto"/>
            <w:left w:val="none" w:sz="0" w:space="0" w:color="auto"/>
            <w:bottom w:val="none" w:sz="0" w:space="0" w:color="auto"/>
            <w:right w:val="none" w:sz="0" w:space="0" w:color="auto"/>
          </w:divBdr>
        </w:div>
      </w:divsChild>
    </w:div>
    <w:div w:id="1799571594">
      <w:bodyDiv w:val="1"/>
      <w:marLeft w:val="0"/>
      <w:marRight w:val="0"/>
      <w:marTop w:val="0"/>
      <w:marBottom w:val="0"/>
      <w:divBdr>
        <w:top w:val="none" w:sz="0" w:space="0" w:color="auto"/>
        <w:left w:val="none" w:sz="0" w:space="0" w:color="auto"/>
        <w:bottom w:val="none" w:sz="0" w:space="0" w:color="auto"/>
        <w:right w:val="none" w:sz="0" w:space="0" w:color="auto"/>
      </w:divBdr>
      <w:divsChild>
        <w:div w:id="62222429">
          <w:marLeft w:val="547"/>
          <w:marRight w:val="0"/>
          <w:marTop w:val="130"/>
          <w:marBottom w:val="0"/>
          <w:divBdr>
            <w:top w:val="none" w:sz="0" w:space="0" w:color="auto"/>
            <w:left w:val="none" w:sz="0" w:space="0" w:color="auto"/>
            <w:bottom w:val="none" w:sz="0" w:space="0" w:color="auto"/>
            <w:right w:val="none" w:sz="0" w:space="0" w:color="auto"/>
          </w:divBdr>
        </w:div>
        <w:div w:id="1142503448">
          <w:marLeft w:val="547"/>
          <w:marRight w:val="0"/>
          <w:marTop w:val="130"/>
          <w:marBottom w:val="0"/>
          <w:divBdr>
            <w:top w:val="none" w:sz="0" w:space="0" w:color="auto"/>
            <w:left w:val="none" w:sz="0" w:space="0" w:color="auto"/>
            <w:bottom w:val="none" w:sz="0" w:space="0" w:color="auto"/>
            <w:right w:val="none" w:sz="0" w:space="0" w:color="auto"/>
          </w:divBdr>
        </w:div>
        <w:div w:id="1472475215">
          <w:marLeft w:val="547"/>
          <w:marRight w:val="0"/>
          <w:marTop w:val="130"/>
          <w:marBottom w:val="0"/>
          <w:divBdr>
            <w:top w:val="none" w:sz="0" w:space="0" w:color="auto"/>
            <w:left w:val="none" w:sz="0" w:space="0" w:color="auto"/>
            <w:bottom w:val="none" w:sz="0" w:space="0" w:color="auto"/>
            <w:right w:val="none" w:sz="0" w:space="0" w:color="auto"/>
          </w:divBdr>
        </w:div>
        <w:div w:id="151412283">
          <w:marLeft w:val="547"/>
          <w:marRight w:val="0"/>
          <w:marTop w:val="130"/>
          <w:marBottom w:val="0"/>
          <w:divBdr>
            <w:top w:val="none" w:sz="0" w:space="0" w:color="auto"/>
            <w:left w:val="none" w:sz="0" w:space="0" w:color="auto"/>
            <w:bottom w:val="none" w:sz="0" w:space="0" w:color="auto"/>
            <w:right w:val="none" w:sz="0" w:space="0" w:color="auto"/>
          </w:divBdr>
        </w:div>
        <w:div w:id="1575698342">
          <w:marLeft w:val="547"/>
          <w:marRight w:val="0"/>
          <w:marTop w:val="130"/>
          <w:marBottom w:val="0"/>
          <w:divBdr>
            <w:top w:val="none" w:sz="0" w:space="0" w:color="auto"/>
            <w:left w:val="none" w:sz="0" w:space="0" w:color="auto"/>
            <w:bottom w:val="none" w:sz="0" w:space="0" w:color="auto"/>
            <w:right w:val="none" w:sz="0" w:space="0" w:color="auto"/>
          </w:divBdr>
        </w:div>
      </w:divsChild>
    </w:div>
    <w:div w:id="2023779822">
      <w:bodyDiv w:val="1"/>
      <w:marLeft w:val="0"/>
      <w:marRight w:val="0"/>
      <w:marTop w:val="0"/>
      <w:marBottom w:val="0"/>
      <w:divBdr>
        <w:top w:val="none" w:sz="0" w:space="0" w:color="auto"/>
        <w:left w:val="none" w:sz="0" w:space="0" w:color="auto"/>
        <w:bottom w:val="none" w:sz="0" w:space="0" w:color="auto"/>
        <w:right w:val="none" w:sz="0" w:space="0" w:color="auto"/>
      </w:divBdr>
      <w:divsChild>
        <w:div w:id="738745674">
          <w:marLeft w:val="547"/>
          <w:marRight w:val="0"/>
          <w:marTop w:val="144"/>
          <w:marBottom w:val="0"/>
          <w:divBdr>
            <w:top w:val="none" w:sz="0" w:space="0" w:color="auto"/>
            <w:left w:val="none" w:sz="0" w:space="0" w:color="auto"/>
            <w:bottom w:val="none" w:sz="0" w:space="0" w:color="auto"/>
            <w:right w:val="none" w:sz="0" w:space="0" w:color="auto"/>
          </w:divBdr>
        </w:div>
        <w:div w:id="1711686956">
          <w:marLeft w:val="547"/>
          <w:marRight w:val="0"/>
          <w:marTop w:val="144"/>
          <w:marBottom w:val="0"/>
          <w:divBdr>
            <w:top w:val="none" w:sz="0" w:space="0" w:color="auto"/>
            <w:left w:val="none" w:sz="0" w:space="0" w:color="auto"/>
            <w:bottom w:val="none" w:sz="0" w:space="0" w:color="auto"/>
            <w:right w:val="none" w:sz="0" w:space="0" w:color="auto"/>
          </w:divBdr>
        </w:div>
        <w:div w:id="1907255936">
          <w:marLeft w:val="547"/>
          <w:marRight w:val="0"/>
          <w:marTop w:val="144"/>
          <w:marBottom w:val="0"/>
          <w:divBdr>
            <w:top w:val="none" w:sz="0" w:space="0" w:color="auto"/>
            <w:left w:val="none" w:sz="0" w:space="0" w:color="auto"/>
            <w:bottom w:val="none" w:sz="0" w:space="0" w:color="auto"/>
            <w:right w:val="none" w:sz="0" w:space="0" w:color="auto"/>
          </w:divBdr>
        </w:div>
        <w:div w:id="627586553">
          <w:marLeft w:val="547"/>
          <w:marRight w:val="0"/>
          <w:marTop w:val="144"/>
          <w:marBottom w:val="0"/>
          <w:divBdr>
            <w:top w:val="none" w:sz="0" w:space="0" w:color="auto"/>
            <w:left w:val="none" w:sz="0" w:space="0" w:color="auto"/>
            <w:bottom w:val="none" w:sz="0" w:space="0" w:color="auto"/>
            <w:right w:val="none" w:sz="0" w:space="0" w:color="auto"/>
          </w:divBdr>
        </w:div>
        <w:div w:id="213686724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2017-05-19T02:07:00Z</dcterms:created>
  <dcterms:modified xsi:type="dcterms:W3CDTF">2017-06-06T12:00:00Z</dcterms:modified>
</cp:coreProperties>
</file>